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78" w:rsidRDefault="00C90578" w:rsidP="00B53311">
      <w:pPr>
        <w:jc w:val="center"/>
        <w:rPr>
          <w:b/>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9pt;width:53.5pt;height:57.6pt;z-index:251658240">
            <v:imagedata r:id="rId7" o:title=""/>
            <w10:wrap type="topAndBottom"/>
          </v:shape>
          <o:OLEObject Type="Embed" ProgID="Unknown" ShapeID="_x0000_s1026" DrawAspect="Content" ObjectID="_1686035882" r:id="rId8"/>
        </w:pict>
      </w:r>
    </w:p>
    <w:p w:rsidR="00C90578" w:rsidRDefault="00C90578" w:rsidP="00B53311">
      <w:pPr>
        <w:jc w:val="center"/>
      </w:pPr>
    </w:p>
    <w:p w:rsidR="00C90578" w:rsidRDefault="00C90578" w:rsidP="00B53311">
      <w:pPr>
        <w:pStyle w:val="Title"/>
        <w:rPr>
          <w:b/>
        </w:rPr>
      </w:pPr>
      <w:r>
        <w:rPr>
          <w:b/>
        </w:rPr>
        <w:t xml:space="preserve"> Нижнетанайский сельский Совет депутатов</w:t>
      </w:r>
    </w:p>
    <w:p w:rsidR="00C90578" w:rsidRDefault="00C90578" w:rsidP="00B53311">
      <w:pPr>
        <w:jc w:val="center"/>
        <w:rPr>
          <w:b/>
          <w:sz w:val="28"/>
        </w:rPr>
      </w:pPr>
      <w:r>
        <w:rPr>
          <w:b/>
          <w:sz w:val="28"/>
        </w:rPr>
        <w:t xml:space="preserve">Дзержинского района </w:t>
      </w:r>
    </w:p>
    <w:p w:rsidR="00C90578" w:rsidRPr="00B53311" w:rsidRDefault="00C90578" w:rsidP="00B53311">
      <w:pPr>
        <w:pStyle w:val="Heading1"/>
        <w:spacing w:before="0"/>
        <w:rPr>
          <w:color w:val="auto"/>
        </w:rPr>
      </w:pPr>
      <w:r w:rsidRPr="00B53311">
        <w:rPr>
          <w:color w:val="auto"/>
        </w:rPr>
        <w:t xml:space="preserve">                                                         Красноярского края</w:t>
      </w:r>
    </w:p>
    <w:p w:rsidR="00C90578" w:rsidRDefault="00C90578" w:rsidP="00B53311">
      <w:pPr>
        <w:rPr>
          <w:sz w:val="28"/>
        </w:rPr>
      </w:pPr>
    </w:p>
    <w:p w:rsidR="00C90578" w:rsidRDefault="00C90578" w:rsidP="00B53311">
      <w:pPr>
        <w:pStyle w:val="Heading2"/>
        <w:rPr>
          <w:b w:val="0"/>
        </w:rPr>
      </w:pPr>
      <w:r>
        <w:rPr>
          <w:b w:val="0"/>
        </w:rPr>
        <w:t>РЕШЕНИЕ</w:t>
      </w:r>
    </w:p>
    <w:p w:rsidR="00C90578" w:rsidRDefault="00C90578" w:rsidP="00B53311">
      <w:pPr>
        <w:jc w:val="center"/>
      </w:pPr>
      <w:r>
        <w:t>С.Нижний Танай</w:t>
      </w:r>
    </w:p>
    <w:p w:rsidR="00C90578" w:rsidRDefault="00C90578" w:rsidP="00B53311">
      <w:pPr>
        <w:jc w:val="center"/>
        <w:rPr>
          <w:sz w:val="28"/>
          <w:szCs w:val="28"/>
        </w:rPr>
      </w:pPr>
      <w:r>
        <w:rPr>
          <w:sz w:val="28"/>
          <w:szCs w:val="28"/>
        </w:rPr>
        <w:t>23.06.2021                                                                                    № 8-60Р</w:t>
      </w:r>
    </w:p>
    <w:p w:rsidR="00C90578" w:rsidRDefault="00C90578" w:rsidP="00B53311">
      <w:pPr>
        <w:jc w:val="center"/>
        <w:rPr>
          <w:sz w:val="28"/>
          <w:szCs w:val="28"/>
        </w:rPr>
      </w:pPr>
    </w:p>
    <w:p w:rsidR="00C90578" w:rsidRPr="00B3006B" w:rsidRDefault="00C90578" w:rsidP="00DD6ABC">
      <w:pPr>
        <w:tabs>
          <w:tab w:val="left" w:pos="342"/>
        </w:tabs>
        <w:jc w:val="both"/>
        <w:rPr>
          <w:b/>
          <w:bCs/>
          <w:sz w:val="28"/>
          <w:szCs w:val="28"/>
        </w:rPr>
      </w:pPr>
      <w:r w:rsidRPr="00B3006B">
        <w:rPr>
          <w:b/>
          <w:bCs/>
          <w:sz w:val="28"/>
          <w:szCs w:val="28"/>
        </w:rPr>
        <w:t xml:space="preserve">Об утверждении Положения </w:t>
      </w:r>
    </w:p>
    <w:p w:rsidR="00C90578" w:rsidRPr="00B3006B" w:rsidRDefault="00C90578" w:rsidP="00DD6ABC">
      <w:pPr>
        <w:tabs>
          <w:tab w:val="left" w:pos="342"/>
        </w:tabs>
        <w:jc w:val="both"/>
        <w:rPr>
          <w:b/>
          <w:sz w:val="28"/>
          <w:szCs w:val="28"/>
        </w:rPr>
      </w:pPr>
      <w:r w:rsidRPr="00B3006B">
        <w:rPr>
          <w:b/>
          <w:sz w:val="28"/>
          <w:szCs w:val="28"/>
        </w:rPr>
        <w:t xml:space="preserve">об условиях и порядке предоставления </w:t>
      </w:r>
    </w:p>
    <w:p w:rsidR="00C90578" w:rsidRPr="00B3006B" w:rsidRDefault="00C90578" w:rsidP="00DD6ABC">
      <w:pPr>
        <w:autoSpaceDE w:val="0"/>
        <w:autoSpaceDN w:val="0"/>
        <w:adjustRightInd w:val="0"/>
        <w:jc w:val="both"/>
        <w:rPr>
          <w:b/>
          <w:sz w:val="28"/>
          <w:szCs w:val="28"/>
        </w:rPr>
      </w:pPr>
      <w:r w:rsidRPr="00B3006B">
        <w:rPr>
          <w:b/>
          <w:sz w:val="28"/>
          <w:szCs w:val="28"/>
        </w:rPr>
        <w:t xml:space="preserve">муниципальному служащему  </w:t>
      </w:r>
    </w:p>
    <w:p w:rsidR="00C90578" w:rsidRPr="00B3006B" w:rsidRDefault="00C90578" w:rsidP="00DD6ABC">
      <w:pPr>
        <w:autoSpaceDE w:val="0"/>
        <w:autoSpaceDN w:val="0"/>
        <w:adjustRightInd w:val="0"/>
        <w:jc w:val="both"/>
        <w:rPr>
          <w:b/>
          <w:bCs/>
          <w:sz w:val="28"/>
          <w:szCs w:val="28"/>
        </w:rPr>
      </w:pPr>
      <w:r w:rsidRPr="00B3006B">
        <w:rPr>
          <w:b/>
          <w:sz w:val="28"/>
          <w:szCs w:val="28"/>
        </w:rPr>
        <w:t>права на пенсию за выслугу лет</w:t>
      </w:r>
      <w:r w:rsidRPr="00B3006B">
        <w:rPr>
          <w:b/>
          <w:bCs/>
          <w:sz w:val="28"/>
          <w:szCs w:val="28"/>
        </w:rPr>
        <w:t xml:space="preserve"> </w:t>
      </w:r>
    </w:p>
    <w:p w:rsidR="00C90578" w:rsidRDefault="00C90578" w:rsidP="00DD6ABC">
      <w:pPr>
        <w:tabs>
          <w:tab w:val="left" w:pos="9923"/>
        </w:tabs>
        <w:ind w:right="208"/>
        <w:jc w:val="both"/>
        <w:rPr>
          <w:sz w:val="28"/>
          <w:szCs w:val="28"/>
        </w:rPr>
      </w:pPr>
      <w:r>
        <w:rPr>
          <w:sz w:val="28"/>
          <w:szCs w:val="28"/>
        </w:rPr>
        <w:t xml:space="preserve">                                                                      </w:t>
      </w:r>
    </w:p>
    <w:p w:rsidR="00C90578" w:rsidRPr="00984977" w:rsidRDefault="00C90578" w:rsidP="00DD6ABC">
      <w:pPr>
        <w:autoSpaceDE w:val="0"/>
        <w:autoSpaceDN w:val="0"/>
        <w:adjustRightInd w:val="0"/>
        <w:ind w:firstLine="709"/>
        <w:jc w:val="both"/>
        <w:rPr>
          <w:sz w:val="28"/>
          <w:szCs w:val="28"/>
        </w:rPr>
      </w:pPr>
      <w:r w:rsidRPr="00984977">
        <w:rPr>
          <w:bCs/>
          <w:sz w:val="28"/>
          <w:szCs w:val="28"/>
        </w:rPr>
        <w:t>В</w:t>
      </w:r>
      <w:r>
        <w:rPr>
          <w:bCs/>
          <w:sz w:val="28"/>
          <w:szCs w:val="28"/>
        </w:rPr>
        <w:t xml:space="preserve">   </w:t>
      </w:r>
      <w:r w:rsidRPr="00984977">
        <w:rPr>
          <w:bCs/>
          <w:sz w:val="28"/>
          <w:szCs w:val="28"/>
        </w:rPr>
        <w:t xml:space="preserve"> соответствии</w:t>
      </w:r>
      <w:r>
        <w:rPr>
          <w:bCs/>
          <w:sz w:val="28"/>
          <w:szCs w:val="28"/>
        </w:rPr>
        <w:t xml:space="preserve">  </w:t>
      </w:r>
      <w:r w:rsidRPr="00984977">
        <w:rPr>
          <w:bCs/>
          <w:sz w:val="28"/>
          <w:szCs w:val="28"/>
        </w:rPr>
        <w:t xml:space="preserve"> </w:t>
      </w:r>
      <w:r>
        <w:rPr>
          <w:bCs/>
          <w:sz w:val="28"/>
          <w:szCs w:val="28"/>
        </w:rPr>
        <w:t>с</w:t>
      </w:r>
      <w:r w:rsidRPr="00984977">
        <w:rPr>
          <w:bCs/>
          <w:sz w:val="28"/>
          <w:szCs w:val="28"/>
        </w:rPr>
        <w:t xml:space="preserve"> </w:t>
      </w:r>
      <w:r>
        <w:rPr>
          <w:bCs/>
          <w:sz w:val="28"/>
          <w:szCs w:val="28"/>
        </w:rPr>
        <w:t xml:space="preserve">  </w:t>
      </w:r>
      <w:r>
        <w:rPr>
          <w:sz w:val="28"/>
          <w:szCs w:val="28"/>
        </w:rPr>
        <w:t xml:space="preserve">Федеральным законом </w:t>
      </w:r>
      <w:r w:rsidRPr="00F35C21">
        <w:rPr>
          <w:sz w:val="28"/>
          <w:szCs w:val="28"/>
        </w:rPr>
        <w:t>от 23.05.2016</w:t>
      </w:r>
      <w:r>
        <w:rPr>
          <w:sz w:val="28"/>
          <w:szCs w:val="28"/>
        </w:rPr>
        <w:t xml:space="preserve"> года</w:t>
      </w:r>
      <w:r w:rsidRPr="00F35C21">
        <w:rPr>
          <w:sz w:val="28"/>
          <w:szCs w:val="28"/>
        </w:rPr>
        <w:t xml:space="preserve"> №143-ФЗ «О внесении изменений в некоторые законодательные акты Российской Федерации в части увеличения пенсионного возраста отдельным категориям граждан»</w:t>
      </w:r>
      <w:r>
        <w:rPr>
          <w:sz w:val="28"/>
          <w:szCs w:val="28"/>
        </w:rPr>
        <w:t>,</w:t>
      </w:r>
      <w:r w:rsidRPr="00F35C21">
        <w:rPr>
          <w:sz w:val="28"/>
          <w:szCs w:val="28"/>
        </w:rPr>
        <w:t xml:space="preserve"> </w:t>
      </w:r>
      <w:r w:rsidRPr="00984977">
        <w:rPr>
          <w:bCs/>
          <w:sz w:val="28"/>
          <w:szCs w:val="28"/>
        </w:rPr>
        <w:t>стать</w:t>
      </w:r>
      <w:r>
        <w:rPr>
          <w:bCs/>
          <w:sz w:val="28"/>
          <w:szCs w:val="28"/>
        </w:rPr>
        <w:t>ей</w:t>
      </w:r>
      <w:r w:rsidRPr="00984977">
        <w:rPr>
          <w:bCs/>
          <w:sz w:val="28"/>
          <w:szCs w:val="28"/>
        </w:rPr>
        <w:t xml:space="preserve"> </w:t>
      </w:r>
      <w:r>
        <w:rPr>
          <w:bCs/>
          <w:sz w:val="28"/>
          <w:szCs w:val="28"/>
        </w:rPr>
        <w:t xml:space="preserve"> </w:t>
      </w:r>
      <w:r w:rsidRPr="00984977">
        <w:rPr>
          <w:bCs/>
          <w:sz w:val="28"/>
          <w:szCs w:val="28"/>
        </w:rPr>
        <w:t>9</w:t>
      </w:r>
      <w:r>
        <w:rPr>
          <w:bCs/>
          <w:sz w:val="28"/>
          <w:szCs w:val="28"/>
        </w:rPr>
        <w:t xml:space="preserve"> </w:t>
      </w:r>
      <w:r w:rsidRPr="00984977">
        <w:rPr>
          <w:bCs/>
          <w:sz w:val="28"/>
          <w:szCs w:val="28"/>
        </w:rPr>
        <w:t xml:space="preserve"> </w:t>
      </w:r>
      <w:r w:rsidRPr="00984977">
        <w:rPr>
          <w:sz w:val="28"/>
          <w:szCs w:val="28"/>
        </w:rPr>
        <w:t xml:space="preserve">Закона </w:t>
      </w:r>
      <w:r>
        <w:rPr>
          <w:sz w:val="28"/>
          <w:szCs w:val="28"/>
        </w:rPr>
        <w:t xml:space="preserve">  </w:t>
      </w:r>
      <w:r w:rsidRPr="00984977">
        <w:rPr>
          <w:sz w:val="28"/>
          <w:szCs w:val="28"/>
        </w:rPr>
        <w:t xml:space="preserve">Красноярского </w:t>
      </w:r>
      <w:r>
        <w:rPr>
          <w:sz w:val="28"/>
          <w:szCs w:val="28"/>
        </w:rPr>
        <w:t xml:space="preserve"> </w:t>
      </w:r>
      <w:r w:rsidRPr="00984977">
        <w:rPr>
          <w:sz w:val="28"/>
          <w:szCs w:val="28"/>
        </w:rPr>
        <w:t xml:space="preserve">края </w:t>
      </w:r>
      <w:r>
        <w:rPr>
          <w:sz w:val="28"/>
          <w:szCs w:val="28"/>
        </w:rPr>
        <w:t xml:space="preserve">от 24.04.2008 года </w:t>
      </w:r>
      <w:r w:rsidRPr="00984977">
        <w:rPr>
          <w:sz w:val="28"/>
          <w:szCs w:val="28"/>
        </w:rPr>
        <w:t>№ 5-1565 «Об особенностях правового регулирования муниципальной службы в Красноярском крае»</w:t>
      </w:r>
      <w:r>
        <w:rPr>
          <w:sz w:val="28"/>
          <w:szCs w:val="28"/>
        </w:rPr>
        <w:t>, Закона Красноярского края от 29.06.2017 года  № 3-839 «О внесении изменений в ст.8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F35C21">
        <w:rPr>
          <w:bCs/>
          <w:sz w:val="28"/>
          <w:szCs w:val="28"/>
        </w:rPr>
        <w:t xml:space="preserve"> </w:t>
      </w:r>
      <w:r w:rsidRPr="00F35C21">
        <w:rPr>
          <w:sz w:val="28"/>
          <w:szCs w:val="28"/>
        </w:rPr>
        <w:t xml:space="preserve">руководствуясь </w:t>
      </w:r>
      <w:r>
        <w:rPr>
          <w:sz w:val="28"/>
          <w:szCs w:val="28"/>
        </w:rPr>
        <w:t>Уставом</w:t>
      </w:r>
      <w:r w:rsidRPr="00F35C21">
        <w:rPr>
          <w:sz w:val="28"/>
          <w:szCs w:val="28"/>
        </w:rPr>
        <w:t xml:space="preserve"> </w:t>
      </w:r>
      <w:r>
        <w:rPr>
          <w:sz w:val="28"/>
          <w:szCs w:val="28"/>
        </w:rPr>
        <w:t xml:space="preserve">Нижнетанайский </w:t>
      </w:r>
      <w:r w:rsidRPr="00053E41">
        <w:rPr>
          <w:sz w:val="28"/>
          <w:szCs w:val="28"/>
        </w:rPr>
        <w:t>сельсовета Дзержинского района Красноярского края</w:t>
      </w:r>
      <w:r>
        <w:rPr>
          <w:sz w:val="28"/>
          <w:szCs w:val="28"/>
        </w:rPr>
        <w:t xml:space="preserve"> Нижнетанайский</w:t>
      </w:r>
      <w:r w:rsidRPr="00656F3D">
        <w:rPr>
          <w:sz w:val="28"/>
          <w:szCs w:val="28"/>
        </w:rPr>
        <w:t xml:space="preserve"> сельский Совет депутатов РЕШИЛ:</w:t>
      </w:r>
    </w:p>
    <w:p w:rsidR="00C90578" w:rsidRDefault="00C90578" w:rsidP="00DD6ABC">
      <w:pPr>
        <w:jc w:val="both"/>
        <w:rPr>
          <w:sz w:val="28"/>
          <w:szCs w:val="28"/>
        </w:rPr>
      </w:pPr>
    </w:p>
    <w:p w:rsidR="00C90578" w:rsidRPr="00984977" w:rsidRDefault="00C90578" w:rsidP="00DD6ABC">
      <w:pPr>
        <w:autoSpaceDE w:val="0"/>
        <w:autoSpaceDN w:val="0"/>
        <w:adjustRightInd w:val="0"/>
        <w:ind w:firstLine="709"/>
        <w:jc w:val="both"/>
        <w:rPr>
          <w:b/>
          <w:sz w:val="28"/>
          <w:szCs w:val="28"/>
        </w:rPr>
      </w:pPr>
      <w:r w:rsidRPr="00984977">
        <w:rPr>
          <w:bCs/>
          <w:sz w:val="28"/>
          <w:szCs w:val="28"/>
        </w:rPr>
        <w:t xml:space="preserve">1. Утвердить Положение </w:t>
      </w:r>
      <w:r w:rsidRPr="00984977">
        <w:rPr>
          <w:sz w:val="28"/>
          <w:szCs w:val="28"/>
        </w:rPr>
        <w:t xml:space="preserve"> об условиях и порядке предоставления муниципальному  служащему права на пенсию за выслугу лет</w:t>
      </w:r>
      <w:r w:rsidRPr="00984977">
        <w:rPr>
          <w:bCs/>
          <w:sz w:val="28"/>
          <w:szCs w:val="28"/>
        </w:rPr>
        <w:t xml:space="preserve"> </w:t>
      </w:r>
      <w:r w:rsidRPr="00043C1D">
        <w:rPr>
          <w:b/>
          <w:sz w:val="28"/>
          <w:szCs w:val="28"/>
        </w:rPr>
        <w:t xml:space="preserve"> </w:t>
      </w:r>
      <w:r w:rsidRPr="00984977">
        <w:rPr>
          <w:bCs/>
          <w:sz w:val="28"/>
          <w:szCs w:val="28"/>
        </w:rPr>
        <w:t>согласно приложению.</w:t>
      </w:r>
    </w:p>
    <w:p w:rsidR="00C90578" w:rsidRPr="00B90938" w:rsidRDefault="00C90578" w:rsidP="00DD6ABC">
      <w:pPr>
        <w:widowControl w:val="0"/>
        <w:autoSpaceDE w:val="0"/>
        <w:autoSpaceDN w:val="0"/>
        <w:adjustRightInd w:val="0"/>
        <w:ind w:firstLine="709"/>
        <w:jc w:val="both"/>
        <w:rPr>
          <w:sz w:val="28"/>
          <w:szCs w:val="28"/>
        </w:rPr>
      </w:pPr>
      <w:r>
        <w:rPr>
          <w:sz w:val="28"/>
          <w:szCs w:val="28"/>
        </w:rPr>
        <w:t xml:space="preserve">2.   </w:t>
      </w:r>
      <w:r w:rsidRPr="00775E34">
        <w:rPr>
          <w:sz w:val="28"/>
          <w:szCs w:val="28"/>
        </w:rPr>
        <w:t>Контроль за исполнением данного Решения оставляю за собой.</w:t>
      </w:r>
    </w:p>
    <w:p w:rsidR="00C90578" w:rsidRPr="00B90938" w:rsidRDefault="00C90578" w:rsidP="00DD6ABC">
      <w:pPr>
        <w:widowControl w:val="0"/>
        <w:autoSpaceDE w:val="0"/>
        <w:autoSpaceDN w:val="0"/>
        <w:adjustRightInd w:val="0"/>
        <w:ind w:firstLine="709"/>
        <w:jc w:val="both"/>
        <w:rPr>
          <w:sz w:val="28"/>
          <w:szCs w:val="28"/>
        </w:rPr>
      </w:pPr>
      <w:r>
        <w:rPr>
          <w:sz w:val="28"/>
          <w:szCs w:val="28"/>
        </w:rPr>
        <w:t xml:space="preserve">3. </w:t>
      </w:r>
      <w:r w:rsidRPr="00B90938">
        <w:rPr>
          <w:sz w:val="28"/>
          <w:szCs w:val="28"/>
        </w:rPr>
        <w:t>Решение вступает в силу в день, следующий за днем его официального обнародова</w:t>
      </w:r>
      <w:r>
        <w:rPr>
          <w:sz w:val="28"/>
          <w:szCs w:val="28"/>
        </w:rPr>
        <w:t>ния.</w:t>
      </w:r>
    </w:p>
    <w:p w:rsidR="00C90578" w:rsidRPr="00B90938" w:rsidRDefault="00C90578" w:rsidP="00DD6ABC">
      <w:pPr>
        <w:widowControl w:val="0"/>
        <w:autoSpaceDE w:val="0"/>
        <w:autoSpaceDN w:val="0"/>
        <w:adjustRightInd w:val="0"/>
        <w:ind w:firstLine="540"/>
        <w:jc w:val="both"/>
        <w:rPr>
          <w:sz w:val="28"/>
          <w:szCs w:val="28"/>
        </w:rPr>
      </w:pPr>
    </w:p>
    <w:p w:rsidR="00C90578" w:rsidRPr="00B90938" w:rsidRDefault="00C90578" w:rsidP="00DD6ABC">
      <w:pPr>
        <w:widowControl w:val="0"/>
        <w:autoSpaceDE w:val="0"/>
        <w:autoSpaceDN w:val="0"/>
        <w:adjustRightInd w:val="0"/>
        <w:ind w:firstLine="540"/>
        <w:jc w:val="both"/>
        <w:rPr>
          <w:sz w:val="28"/>
          <w:szCs w:val="28"/>
        </w:rPr>
      </w:pPr>
    </w:p>
    <w:p w:rsidR="00C90578" w:rsidRDefault="00C90578" w:rsidP="00DD6ABC">
      <w:pPr>
        <w:rPr>
          <w:sz w:val="28"/>
          <w:szCs w:val="28"/>
        </w:rPr>
      </w:pPr>
      <w:r w:rsidRPr="00B90938">
        <w:rPr>
          <w:sz w:val="28"/>
          <w:szCs w:val="28"/>
        </w:rPr>
        <w:t xml:space="preserve">Председатель Совета депутатов </w:t>
      </w:r>
    </w:p>
    <w:p w:rsidR="00C90578" w:rsidRDefault="00C90578" w:rsidP="00DD6ABC">
      <w:pPr>
        <w:rPr>
          <w:sz w:val="28"/>
          <w:szCs w:val="28"/>
        </w:rPr>
      </w:pPr>
      <w:r>
        <w:rPr>
          <w:sz w:val="28"/>
          <w:szCs w:val="28"/>
        </w:rPr>
        <w:t>Глава Нижнетанайского сельсовета                                     К.Ю. Хромов</w:t>
      </w:r>
    </w:p>
    <w:p w:rsidR="00C90578" w:rsidRPr="0063725B" w:rsidRDefault="00C90578" w:rsidP="00DD6ABC">
      <w:pPr>
        <w:rPr>
          <w:sz w:val="28"/>
          <w:szCs w:val="28"/>
        </w:rPr>
      </w:pPr>
    </w:p>
    <w:p w:rsidR="00C90578" w:rsidRDefault="00C90578" w:rsidP="00DD6ABC">
      <w:pPr>
        <w:spacing w:after="200" w:line="276" w:lineRule="auto"/>
        <w:jc w:val="both"/>
        <w:rPr>
          <w:i/>
          <w:sz w:val="28"/>
          <w:szCs w:val="28"/>
        </w:rPr>
      </w:pPr>
    </w:p>
    <w:p w:rsidR="00C90578" w:rsidRDefault="00C90578" w:rsidP="00DD6ABC">
      <w:pPr>
        <w:spacing w:after="200" w:line="276" w:lineRule="auto"/>
        <w:jc w:val="both"/>
        <w:rPr>
          <w:i/>
          <w:sz w:val="28"/>
          <w:szCs w:val="28"/>
        </w:rPr>
      </w:pPr>
    </w:p>
    <w:p w:rsidR="00C90578" w:rsidRDefault="00C90578" w:rsidP="00DD6ABC">
      <w:pPr>
        <w:spacing w:after="200" w:line="276" w:lineRule="auto"/>
        <w:jc w:val="both"/>
        <w:rPr>
          <w:i/>
          <w:sz w:val="28"/>
          <w:szCs w:val="28"/>
        </w:rPr>
      </w:pPr>
    </w:p>
    <w:p w:rsidR="00C90578" w:rsidRPr="00984977" w:rsidRDefault="00C90578" w:rsidP="00DD6ABC">
      <w:pPr>
        <w:spacing w:after="200" w:line="276" w:lineRule="auto"/>
        <w:jc w:val="both"/>
        <w:rPr>
          <w:i/>
          <w:sz w:val="28"/>
          <w:szCs w:val="28"/>
        </w:rPr>
        <w:sectPr w:rsidR="00C90578" w:rsidRPr="00984977" w:rsidSect="00DD6ABC">
          <w:pgSz w:w="11906" w:h="16838"/>
          <w:pgMar w:top="1134" w:right="851" w:bottom="0" w:left="1418" w:header="709" w:footer="709" w:gutter="0"/>
          <w:pgNumType w:start="1"/>
          <w:cols w:space="708"/>
          <w:titlePg/>
          <w:docGrid w:linePitch="360"/>
        </w:sectPr>
      </w:pPr>
    </w:p>
    <w:p w:rsidR="00C90578" w:rsidRPr="007A3DBA" w:rsidRDefault="00C90578" w:rsidP="00DD6ABC">
      <w:pPr>
        <w:pStyle w:val="NoSpacing"/>
        <w:ind w:left="567"/>
        <w:jc w:val="right"/>
        <w:rPr>
          <w:rFonts w:ascii="Times New Roman" w:hAnsi="Times New Roman"/>
        </w:rPr>
      </w:pPr>
      <w:r>
        <w:rPr>
          <w:rFonts w:ascii="Times New Roman" w:hAnsi="Times New Roman"/>
          <w:sz w:val="28"/>
          <w:szCs w:val="28"/>
        </w:rPr>
        <w:t xml:space="preserve">                                                                              </w:t>
      </w:r>
      <w:r w:rsidRPr="007A3DBA">
        <w:rPr>
          <w:rFonts w:ascii="Times New Roman" w:hAnsi="Times New Roman"/>
        </w:rPr>
        <w:t>Приложение</w:t>
      </w:r>
      <w:r w:rsidRPr="00DD6ABC">
        <w:rPr>
          <w:rFonts w:ascii="Times New Roman" w:hAnsi="Times New Roman"/>
        </w:rPr>
        <w:t xml:space="preserve"> </w:t>
      </w:r>
      <w:r w:rsidRPr="007A3DBA">
        <w:rPr>
          <w:rFonts w:ascii="Times New Roman" w:hAnsi="Times New Roman"/>
        </w:rPr>
        <w:t xml:space="preserve">к решению </w:t>
      </w:r>
    </w:p>
    <w:p w:rsidR="00C90578" w:rsidRPr="007A3DBA" w:rsidRDefault="00C90578" w:rsidP="00DD6ABC">
      <w:pPr>
        <w:pStyle w:val="NoSpacing"/>
        <w:ind w:left="567"/>
        <w:jc w:val="right"/>
        <w:rPr>
          <w:rFonts w:ascii="Times New Roman" w:hAnsi="Times New Roman"/>
        </w:rPr>
      </w:pPr>
      <w:r w:rsidRPr="007A3DBA">
        <w:rPr>
          <w:rFonts w:ascii="Times New Roman" w:hAnsi="Times New Roman"/>
        </w:rPr>
        <w:t xml:space="preserve">                                                                                  </w:t>
      </w:r>
      <w:r>
        <w:rPr>
          <w:rFonts w:ascii="Times New Roman" w:hAnsi="Times New Roman"/>
        </w:rPr>
        <w:t xml:space="preserve">     Нижнетанайского </w:t>
      </w:r>
      <w:r w:rsidRPr="007A3DBA">
        <w:rPr>
          <w:rFonts w:ascii="Times New Roman" w:hAnsi="Times New Roman"/>
        </w:rPr>
        <w:t xml:space="preserve"> </w:t>
      </w:r>
      <w:r>
        <w:rPr>
          <w:rFonts w:ascii="Times New Roman" w:hAnsi="Times New Roman"/>
        </w:rPr>
        <w:t xml:space="preserve"> сельского                   </w:t>
      </w:r>
    </w:p>
    <w:p w:rsidR="00C90578" w:rsidRDefault="00C90578" w:rsidP="00DD6ABC">
      <w:pPr>
        <w:ind w:left="567"/>
        <w:jc w:val="right"/>
      </w:pPr>
      <w:r w:rsidRPr="007A3DBA">
        <w:rPr>
          <w:i/>
        </w:rPr>
        <w:t xml:space="preserve">            </w:t>
      </w:r>
      <w:r>
        <w:rPr>
          <w:i/>
        </w:rPr>
        <w:t xml:space="preserve">                                                                              </w:t>
      </w:r>
      <w:r w:rsidRPr="007A3DBA">
        <w:rPr>
          <w:i/>
        </w:rPr>
        <w:t xml:space="preserve"> </w:t>
      </w:r>
      <w:r w:rsidRPr="007A3DBA">
        <w:t xml:space="preserve">Совета </w:t>
      </w:r>
      <w:r>
        <w:t xml:space="preserve">   </w:t>
      </w:r>
      <w:r w:rsidRPr="007A3DBA">
        <w:t>депутатов</w:t>
      </w:r>
      <w:r>
        <w:t xml:space="preserve">                                 </w:t>
      </w:r>
    </w:p>
    <w:p w:rsidR="00C90578" w:rsidRPr="007A3DBA" w:rsidRDefault="00C90578" w:rsidP="00DD6ABC">
      <w:pPr>
        <w:ind w:left="567"/>
        <w:jc w:val="right"/>
      </w:pPr>
      <w:r>
        <w:t xml:space="preserve">                                                                                            от 23.06.2021 года  </w:t>
      </w:r>
      <w:r w:rsidRPr="007A3DBA">
        <w:t>№</w:t>
      </w:r>
      <w:r>
        <w:t xml:space="preserve"> 8-60Р</w:t>
      </w:r>
    </w:p>
    <w:p w:rsidR="00C90578" w:rsidRPr="00984977" w:rsidRDefault="00C90578" w:rsidP="00DD6ABC">
      <w:pPr>
        <w:ind w:left="567"/>
        <w:jc w:val="both"/>
        <w:rPr>
          <w:sz w:val="28"/>
          <w:szCs w:val="28"/>
        </w:rPr>
      </w:pPr>
    </w:p>
    <w:p w:rsidR="00C90578" w:rsidRPr="00984977" w:rsidRDefault="00C90578" w:rsidP="00DD6ABC">
      <w:pPr>
        <w:ind w:left="567"/>
        <w:jc w:val="both"/>
        <w:rPr>
          <w:sz w:val="28"/>
          <w:szCs w:val="28"/>
        </w:rPr>
      </w:pPr>
    </w:p>
    <w:p w:rsidR="00C90578" w:rsidRPr="00DD6ABC" w:rsidRDefault="00C90578" w:rsidP="00DD6ABC">
      <w:pPr>
        <w:ind w:left="567"/>
        <w:jc w:val="center"/>
        <w:rPr>
          <w:b/>
          <w:bCs/>
          <w:sz w:val="28"/>
          <w:szCs w:val="28"/>
        </w:rPr>
      </w:pPr>
      <w:r w:rsidRPr="00DD6ABC">
        <w:rPr>
          <w:b/>
          <w:bCs/>
          <w:sz w:val="28"/>
          <w:szCs w:val="28"/>
        </w:rPr>
        <w:t xml:space="preserve">Положение </w:t>
      </w:r>
      <w:r w:rsidRPr="00DD6ABC">
        <w:rPr>
          <w:b/>
          <w:sz w:val="28"/>
          <w:szCs w:val="28"/>
        </w:rPr>
        <w:t xml:space="preserve"> об условиях и порядке предоставления муниципальному  служащему права на пенсию за выслугу лет</w:t>
      </w:r>
      <w:r w:rsidRPr="00DD6ABC">
        <w:rPr>
          <w:b/>
          <w:bCs/>
          <w:sz w:val="28"/>
          <w:szCs w:val="28"/>
        </w:rPr>
        <w:t xml:space="preserve"> </w:t>
      </w:r>
    </w:p>
    <w:p w:rsidR="00C90578" w:rsidRDefault="00C90578" w:rsidP="00DD6ABC">
      <w:pPr>
        <w:ind w:left="567"/>
        <w:jc w:val="center"/>
        <w:rPr>
          <w:bCs/>
          <w:sz w:val="28"/>
          <w:szCs w:val="28"/>
        </w:rPr>
      </w:pPr>
    </w:p>
    <w:p w:rsidR="00C90578" w:rsidRPr="00984977" w:rsidRDefault="00C90578" w:rsidP="00DD6ABC">
      <w:pPr>
        <w:ind w:left="567"/>
        <w:jc w:val="center"/>
        <w:rPr>
          <w:sz w:val="28"/>
          <w:szCs w:val="28"/>
        </w:rPr>
      </w:pPr>
      <w:r w:rsidRPr="00984977">
        <w:rPr>
          <w:sz w:val="28"/>
          <w:szCs w:val="28"/>
        </w:rPr>
        <w:t>1. ОБЩИЕ ПОЛОЖЕНИЯ</w:t>
      </w:r>
    </w:p>
    <w:p w:rsidR="00C90578" w:rsidRPr="00984977" w:rsidRDefault="00C90578" w:rsidP="00DD6ABC">
      <w:pPr>
        <w:ind w:left="567"/>
        <w:jc w:val="both"/>
        <w:rPr>
          <w:sz w:val="28"/>
          <w:szCs w:val="28"/>
        </w:rPr>
      </w:pPr>
      <w:r w:rsidRPr="00984977">
        <w:rPr>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(далее – Положение, пенсия за выслугу лет).</w:t>
      </w:r>
    </w:p>
    <w:p w:rsidR="00C90578" w:rsidRPr="00984977" w:rsidRDefault="00C90578" w:rsidP="00DD6ABC">
      <w:pPr>
        <w:autoSpaceDE w:val="0"/>
        <w:autoSpaceDN w:val="0"/>
        <w:adjustRightInd w:val="0"/>
        <w:ind w:left="567"/>
        <w:jc w:val="both"/>
        <w:outlineLvl w:val="1"/>
        <w:rPr>
          <w:sz w:val="28"/>
          <w:szCs w:val="28"/>
        </w:rPr>
      </w:pPr>
      <w:r w:rsidRPr="00984977">
        <w:rPr>
          <w:sz w:val="28"/>
          <w:szCs w:val="28"/>
        </w:rPr>
        <w:t xml:space="preserve">1.2. Право на пенсию за выслугу лет имеют муниципальные служащие </w:t>
      </w:r>
      <w:r>
        <w:rPr>
          <w:sz w:val="28"/>
          <w:szCs w:val="28"/>
        </w:rPr>
        <w:t>администрации Нижнетанайского</w:t>
      </w:r>
      <w:r w:rsidRPr="00E43C7A">
        <w:rPr>
          <w:sz w:val="28"/>
          <w:szCs w:val="28"/>
        </w:rPr>
        <w:t xml:space="preserve"> сельсовета</w:t>
      </w:r>
      <w:r w:rsidRPr="00984977">
        <w:rPr>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C90578" w:rsidRDefault="00C90578" w:rsidP="00DD6ABC">
      <w:pPr>
        <w:autoSpaceDE w:val="0"/>
        <w:autoSpaceDN w:val="0"/>
        <w:adjustRightInd w:val="0"/>
        <w:ind w:left="567" w:right="-108"/>
        <w:jc w:val="both"/>
        <w:rPr>
          <w:sz w:val="28"/>
          <w:szCs w:val="28"/>
        </w:rPr>
      </w:pPr>
      <w:r w:rsidRPr="00D80ACB">
        <w:rPr>
          <w:sz w:val="28"/>
          <w:szCs w:val="28"/>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w:t>
      </w:r>
      <w:r>
        <w:rPr>
          <w:sz w:val="28"/>
          <w:szCs w:val="28"/>
        </w:rPr>
        <w:t xml:space="preserve"> </w:t>
      </w:r>
      <w:r w:rsidRPr="00374003">
        <w:rPr>
          <w:sz w:val="28"/>
          <w:szCs w:val="28"/>
        </w:rPr>
        <w:t>в случае прекращения гражданства Российской Федерации,</w:t>
      </w:r>
      <w:r>
        <w:rPr>
          <w:sz w:val="28"/>
          <w:szCs w:val="28"/>
        </w:rPr>
        <w:t xml:space="preserve"> </w:t>
      </w:r>
      <w:r w:rsidRPr="00D80ACB">
        <w:rPr>
          <w:sz w:val="28"/>
          <w:szCs w:val="28"/>
        </w:rPr>
        <w:t>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C90578" w:rsidRPr="00D80ACB" w:rsidRDefault="00C90578" w:rsidP="00DD6ABC">
      <w:pPr>
        <w:autoSpaceDE w:val="0"/>
        <w:autoSpaceDN w:val="0"/>
        <w:adjustRightInd w:val="0"/>
        <w:ind w:left="567" w:right="-108"/>
        <w:jc w:val="both"/>
        <w:rPr>
          <w:sz w:val="28"/>
          <w:szCs w:val="28"/>
        </w:rPr>
      </w:pPr>
      <w:r w:rsidRPr="00D80ACB">
        <w:rPr>
          <w:sz w:val="28"/>
          <w:szCs w:val="28"/>
        </w:rPr>
        <w:t xml:space="preserve"> </w:t>
      </w:r>
      <w:r>
        <w:rPr>
          <w:sz w:val="28"/>
          <w:szCs w:val="28"/>
        </w:rPr>
        <w:tab/>
      </w:r>
      <w:r>
        <w:rPr>
          <w:sz w:val="28"/>
          <w:szCs w:val="28"/>
        </w:rPr>
        <w:tab/>
      </w:r>
      <w:r w:rsidRPr="00D80ACB">
        <w:rPr>
          <w:sz w:val="28"/>
          <w:szCs w:val="28"/>
        </w:rPr>
        <w:t>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90578" w:rsidRDefault="00C90578" w:rsidP="00DD6ABC">
      <w:pPr>
        <w:autoSpaceDE w:val="0"/>
        <w:autoSpaceDN w:val="0"/>
        <w:adjustRightInd w:val="0"/>
        <w:ind w:left="567"/>
        <w:jc w:val="both"/>
        <w:rPr>
          <w:sz w:val="28"/>
          <w:szCs w:val="28"/>
        </w:rPr>
      </w:pPr>
      <w:r w:rsidRPr="00984977">
        <w:rPr>
          <w:sz w:val="28"/>
          <w:szCs w:val="28"/>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C90578" w:rsidRDefault="00C90578" w:rsidP="00DD6ABC">
      <w:pPr>
        <w:jc w:val="center"/>
        <w:rPr>
          <w:sz w:val="28"/>
          <w:szCs w:val="28"/>
        </w:rPr>
      </w:pPr>
    </w:p>
    <w:p w:rsidR="00C90578" w:rsidRPr="00984977" w:rsidRDefault="00C90578" w:rsidP="00DD6ABC">
      <w:pPr>
        <w:jc w:val="center"/>
        <w:rPr>
          <w:sz w:val="28"/>
          <w:szCs w:val="28"/>
        </w:rPr>
      </w:pPr>
      <w:r w:rsidRPr="00984977">
        <w:rPr>
          <w:sz w:val="28"/>
          <w:szCs w:val="28"/>
        </w:rPr>
        <w:t>2. РАЗМЕР ПЕНСИИ ЗА ВЫСЛУГУ ЛЕТ</w:t>
      </w:r>
    </w:p>
    <w:p w:rsidR="00C90578" w:rsidRPr="00984977" w:rsidRDefault="00C90578" w:rsidP="00DD6ABC">
      <w:pPr>
        <w:autoSpaceDE w:val="0"/>
        <w:autoSpaceDN w:val="0"/>
        <w:adjustRightInd w:val="0"/>
        <w:jc w:val="both"/>
        <w:rPr>
          <w:sz w:val="28"/>
          <w:szCs w:val="28"/>
        </w:rPr>
      </w:pPr>
      <w:r w:rsidRPr="00984977">
        <w:rPr>
          <w:sz w:val="28"/>
          <w:szCs w:val="28"/>
        </w:rPr>
        <w:t xml:space="preserve">2.1. Пенсия за выслугу лет назначается в размере </w:t>
      </w:r>
      <w:r w:rsidRPr="00F75107">
        <w:rPr>
          <w:sz w:val="28"/>
          <w:szCs w:val="28"/>
        </w:rPr>
        <w:t>45 процентов</w:t>
      </w:r>
      <w:r w:rsidRPr="00984977">
        <w:rPr>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C90578" w:rsidRPr="00984977" w:rsidRDefault="00C90578" w:rsidP="00DD6ABC">
      <w:pPr>
        <w:autoSpaceDE w:val="0"/>
        <w:autoSpaceDN w:val="0"/>
        <w:adjustRightInd w:val="0"/>
        <w:jc w:val="both"/>
        <w:rPr>
          <w:sz w:val="28"/>
          <w:szCs w:val="28"/>
        </w:rPr>
      </w:pPr>
      <w:r>
        <w:rPr>
          <w:sz w:val="28"/>
          <w:szCs w:val="28"/>
        </w:rPr>
        <w:tab/>
      </w:r>
      <w:r w:rsidRPr="00984977">
        <w:rPr>
          <w:sz w:val="28"/>
          <w:szCs w:val="28"/>
        </w:rPr>
        <w:t xml:space="preserve">За каждый полный год стажа муниципальной службы </w:t>
      </w:r>
      <w:r w:rsidRPr="00374003">
        <w:rPr>
          <w:sz w:val="28"/>
          <w:szCs w:val="28"/>
        </w:rPr>
        <w:t>сверх стажа, установленного в соответствии с  пунктом 1 статьи 9 Закона Красноярского края от 24.04.2008 года № 5-1565 «Об особенностях правового регулирования муниципальной службы в  Красноярском крае»</w:t>
      </w:r>
      <w:r>
        <w:rPr>
          <w:b/>
          <w:sz w:val="28"/>
          <w:szCs w:val="28"/>
        </w:rPr>
        <w:t xml:space="preserve">  </w:t>
      </w:r>
      <w:r w:rsidRPr="00984977">
        <w:rPr>
          <w:sz w:val="28"/>
          <w:szCs w:val="28"/>
        </w:rPr>
        <w:t xml:space="preserve">пенсия за выслугу лет увеличивается на 3 процента среднемесячного заработка. </w:t>
      </w:r>
    </w:p>
    <w:p w:rsidR="00C90578" w:rsidRDefault="00C90578" w:rsidP="00DD6ABC">
      <w:pPr>
        <w:autoSpaceDE w:val="0"/>
        <w:autoSpaceDN w:val="0"/>
        <w:adjustRightInd w:val="0"/>
        <w:jc w:val="both"/>
        <w:rPr>
          <w:sz w:val="28"/>
          <w:szCs w:val="28"/>
        </w:rPr>
      </w:pPr>
      <w:r>
        <w:rPr>
          <w:sz w:val="28"/>
          <w:szCs w:val="28"/>
        </w:rPr>
        <w:tab/>
      </w:r>
      <w:r w:rsidRPr="00984977">
        <w:rPr>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90578" w:rsidRPr="00984977" w:rsidRDefault="00C90578" w:rsidP="00DD6ABC">
      <w:pPr>
        <w:autoSpaceDE w:val="0"/>
        <w:autoSpaceDN w:val="0"/>
        <w:adjustRightInd w:val="0"/>
        <w:jc w:val="both"/>
        <w:rPr>
          <w:sz w:val="28"/>
          <w:szCs w:val="28"/>
        </w:rPr>
      </w:pPr>
      <w:r w:rsidRPr="00984977">
        <w:rPr>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9" w:history="1">
        <w:r w:rsidRPr="00984977">
          <w:rPr>
            <w:sz w:val="28"/>
            <w:szCs w:val="28"/>
          </w:rPr>
          <w:t>законом</w:t>
        </w:r>
      </w:hyperlink>
      <w:r w:rsidRPr="00984977">
        <w:rPr>
          <w:sz w:val="28"/>
          <w:szCs w:val="28"/>
        </w:rPr>
        <w:t xml:space="preserve"> от 28 декабря 2013 года </w:t>
      </w:r>
      <w:r>
        <w:rPr>
          <w:sz w:val="28"/>
          <w:szCs w:val="28"/>
        </w:rPr>
        <w:t xml:space="preserve"> </w:t>
      </w:r>
      <w:r w:rsidRPr="00984977">
        <w:rPr>
          <w:sz w:val="28"/>
          <w:szCs w:val="28"/>
        </w:rPr>
        <w:t>№ 400-ФЗ «О страховых пенсиях».</w:t>
      </w:r>
    </w:p>
    <w:p w:rsidR="00C90578" w:rsidRPr="00984977" w:rsidRDefault="00C90578" w:rsidP="00DD6ABC">
      <w:pPr>
        <w:autoSpaceDE w:val="0"/>
        <w:autoSpaceDN w:val="0"/>
        <w:adjustRightInd w:val="0"/>
        <w:jc w:val="both"/>
        <w:rPr>
          <w:sz w:val="28"/>
          <w:szCs w:val="28"/>
        </w:rPr>
      </w:pPr>
      <w:r w:rsidRPr="00984977">
        <w:rPr>
          <w:sz w:val="28"/>
          <w:szCs w:val="28"/>
        </w:rPr>
        <w:t>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C90578" w:rsidRPr="00984977" w:rsidRDefault="00C90578" w:rsidP="00CE3913">
      <w:pPr>
        <w:autoSpaceDE w:val="0"/>
        <w:autoSpaceDN w:val="0"/>
        <w:adjustRightInd w:val="0"/>
        <w:jc w:val="both"/>
        <w:rPr>
          <w:sz w:val="28"/>
          <w:szCs w:val="28"/>
        </w:rPr>
      </w:pPr>
      <w:r w:rsidRPr="00984977">
        <w:rPr>
          <w:sz w:val="28"/>
          <w:szCs w:val="28"/>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C90578" w:rsidRPr="00374003" w:rsidRDefault="00C90578" w:rsidP="00CE3913">
      <w:pPr>
        <w:pStyle w:val="ListParagraph"/>
        <w:shd w:val="clear" w:color="auto" w:fill="FFFFFF"/>
        <w:ind w:left="0"/>
        <w:jc w:val="both"/>
        <w:rPr>
          <w:sz w:val="28"/>
          <w:szCs w:val="28"/>
        </w:rPr>
      </w:pPr>
      <w:r w:rsidRPr="00374003">
        <w:rPr>
          <w:sz w:val="28"/>
          <w:szCs w:val="28"/>
        </w:rPr>
        <w:t xml:space="preserve">2.5.Муниципальные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5 (за исключением случая перевода муниципального служащего по его просьбе или с его согласия на работу к другому работодателю), 7-9 части 1 статьи 77, пунктами 1-3 части 1 статьи 81, пунктами 2, 5, 7 части 1 статьи 83 Трудового кодекса Российской Федерации, пунктом 1 части 1 статьи 19 Федерального закона от 2 марта 2007 года № 25-ФЗ "О муниципальной службе в Российской Федерации". </w:t>
      </w:r>
    </w:p>
    <w:p w:rsidR="00C90578" w:rsidRPr="00374003" w:rsidRDefault="00C90578" w:rsidP="00CE3913">
      <w:pPr>
        <w:pStyle w:val="ListParagraph"/>
        <w:shd w:val="clear" w:color="auto" w:fill="FFFFFF"/>
        <w:ind w:left="0"/>
        <w:jc w:val="both"/>
        <w:rPr>
          <w:sz w:val="28"/>
          <w:szCs w:val="28"/>
        </w:rPr>
      </w:pPr>
      <w:r>
        <w:rPr>
          <w:sz w:val="28"/>
          <w:szCs w:val="28"/>
        </w:rPr>
        <w:tab/>
      </w:r>
      <w:r w:rsidRPr="00374003">
        <w:rPr>
          <w:sz w:val="28"/>
          <w:szCs w:val="28"/>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 Трудового кодекса Российской Федерации и пунктом 1 части 1 статьи 19 Федерального закона от 2 марта 2007 года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от 28 декабря 2013 года</w:t>
      </w:r>
    </w:p>
    <w:p w:rsidR="00C90578" w:rsidRPr="00374003" w:rsidRDefault="00C90578" w:rsidP="00CE3913">
      <w:pPr>
        <w:pStyle w:val="ListParagraph"/>
        <w:shd w:val="clear" w:color="auto" w:fill="FFFFFF"/>
        <w:ind w:left="0"/>
        <w:jc w:val="both"/>
        <w:rPr>
          <w:sz w:val="28"/>
          <w:szCs w:val="28"/>
        </w:rPr>
      </w:pPr>
      <w:r w:rsidRPr="00374003">
        <w:rPr>
          <w:sz w:val="28"/>
          <w:szCs w:val="28"/>
        </w:rPr>
        <w:t xml:space="preserve"> № 400-ФЗ "О страховых пенсиях" и непосредственно перед увольнением замещали должности муниципальной службы не менее 12 полных месяцев.</w:t>
      </w:r>
    </w:p>
    <w:p w:rsidR="00C90578" w:rsidRPr="00374003" w:rsidRDefault="00C90578" w:rsidP="00CE3913">
      <w:pPr>
        <w:shd w:val="clear" w:color="auto" w:fill="FFFFFF"/>
        <w:jc w:val="both"/>
        <w:rPr>
          <w:sz w:val="27"/>
          <w:szCs w:val="27"/>
        </w:rPr>
      </w:pPr>
      <w:r>
        <w:rPr>
          <w:sz w:val="28"/>
          <w:szCs w:val="28"/>
        </w:rPr>
        <w:tab/>
      </w:r>
      <w:r w:rsidRPr="00374003">
        <w:rPr>
          <w:sz w:val="28"/>
          <w:szCs w:val="28"/>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 9 части 1 статьи 77, пунктами 1, 2 части 1 статьи 81, пунктами 2, 5, 7 части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sidRPr="00374003">
        <w:rPr>
          <w:color w:val="0000FF"/>
          <w:sz w:val="27"/>
          <w:szCs w:val="27"/>
        </w:rPr>
        <w:t xml:space="preserve"> </w:t>
      </w:r>
    </w:p>
    <w:p w:rsidR="00C90578" w:rsidRPr="00374003" w:rsidRDefault="00C90578" w:rsidP="00CE3913">
      <w:pPr>
        <w:pStyle w:val="ListParagraph"/>
        <w:ind w:left="0"/>
        <w:jc w:val="both"/>
        <w:rPr>
          <w:spacing w:val="2"/>
          <w:sz w:val="28"/>
          <w:szCs w:val="28"/>
          <w:shd w:val="clear" w:color="auto" w:fill="FFFFFF"/>
        </w:rPr>
      </w:pPr>
      <w:r>
        <w:rPr>
          <w:spacing w:val="2"/>
          <w:sz w:val="28"/>
          <w:szCs w:val="28"/>
          <w:shd w:val="clear" w:color="auto" w:fill="FFFFFF"/>
        </w:rPr>
        <w:tab/>
      </w:r>
      <w:r w:rsidRPr="00374003">
        <w:rPr>
          <w:spacing w:val="2"/>
          <w:sz w:val="28"/>
          <w:szCs w:val="28"/>
          <w:shd w:val="clear" w:color="auto" w:fill="FFFFFF"/>
        </w:rPr>
        <w:t xml:space="preserve">-  при наличии стажа муниципальной службы </w:t>
      </w:r>
      <w:r w:rsidRPr="00B3006B">
        <w:rPr>
          <w:spacing w:val="2"/>
          <w:sz w:val="28"/>
          <w:szCs w:val="28"/>
          <w:shd w:val="clear" w:color="auto" w:fill="FFFFFF"/>
        </w:rPr>
        <w:t>не менее 25 лет</w:t>
      </w:r>
      <w:r w:rsidRPr="00374003">
        <w:rPr>
          <w:spacing w:val="2"/>
          <w:sz w:val="28"/>
          <w:szCs w:val="28"/>
          <w:shd w:val="clear" w:color="auto" w:fill="FFFFFF"/>
        </w:rPr>
        <w:t xml:space="preserve"> и увольнении с муниципальной службы по основанию, предусмотренному пунктом 3 части 1 статьи 77</w:t>
      </w:r>
      <w:r w:rsidRPr="00374003">
        <w:rPr>
          <w:rStyle w:val="apple-converted-space"/>
          <w:spacing w:val="2"/>
          <w:sz w:val="28"/>
          <w:szCs w:val="28"/>
          <w:shd w:val="clear" w:color="auto" w:fill="FFFFFF"/>
        </w:rPr>
        <w:t> </w:t>
      </w:r>
      <w:hyperlink r:id="rId10" w:history="1">
        <w:r w:rsidRPr="00CE3913">
          <w:rPr>
            <w:rStyle w:val="Hyperlink"/>
            <w:color w:val="auto"/>
            <w:spacing w:val="2"/>
            <w:sz w:val="28"/>
            <w:szCs w:val="28"/>
            <w:shd w:val="clear" w:color="auto" w:fill="FFFFFF"/>
          </w:rPr>
          <w:t>Трудового кодекса Российской Федерации</w:t>
        </w:r>
      </w:hyperlink>
      <w:r w:rsidRPr="00374003">
        <w:rPr>
          <w:spacing w:val="2"/>
          <w:sz w:val="28"/>
          <w:szCs w:val="28"/>
          <w:shd w:val="clear" w:color="auto" w:fill="FFFFFF"/>
        </w:rPr>
        <w:t>, до приобретения права на страховую пенсию по старости (инвалидности) в соответствии с</w:t>
      </w:r>
      <w:r w:rsidRPr="00374003">
        <w:rPr>
          <w:rStyle w:val="apple-converted-space"/>
          <w:spacing w:val="2"/>
          <w:sz w:val="28"/>
          <w:szCs w:val="28"/>
          <w:shd w:val="clear" w:color="auto" w:fill="FFFFFF"/>
        </w:rPr>
        <w:t> </w:t>
      </w:r>
      <w:hyperlink r:id="rId11" w:history="1">
        <w:r w:rsidRPr="00CE3913">
          <w:rPr>
            <w:rStyle w:val="Hyperlink"/>
            <w:color w:val="auto"/>
            <w:spacing w:val="2"/>
            <w:sz w:val="28"/>
            <w:szCs w:val="28"/>
            <w:shd w:val="clear" w:color="auto" w:fill="FFFFFF"/>
          </w:rPr>
          <w:t>Федеральным законом от 28 декабря 2013 года № 400-ФЗ "О страховых пенсиях"</w:t>
        </w:r>
      </w:hyperlink>
      <w:r w:rsidRPr="00374003">
        <w:rPr>
          <w:rStyle w:val="apple-converted-space"/>
          <w:spacing w:val="2"/>
          <w:sz w:val="28"/>
          <w:szCs w:val="28"/>
          <w:shd w:val="clear" w:color="auto" w:fill="FFFFFF"/>
        </w:rPr>
        <w:t> </w:t>
      </w:r>
      <w:r w:rsidRPr="00374003">
        <w:rPr>
          <w:spacing w:val="2"/>
          <w:sz w:val="28"/>
          <w:szCs w:val="28"/>
          <w:shd w:val="clear" w:color="auto" w:fill="FFFFFF"/>
        </w:rPr>
        <w:t>имеют право на пенсию за выслугу лет, если непосредственно перед увольнением они замещали должности муниципальной службы не менее 7 лет;</w:t>
      </w:r>
    </w:p>
    <w:p w:rsidR="00C90578" w:rsidRPr="00374003" w:rsidRDefault="00C90578" w:rsidP="00CE3913">
      <w:pPr>
        <w:pStyle w:val="ListParagraph"/>
        <w:ind w:left="0"/>
        <w:jc w:val="both"/>
        <w:rPr>
          <w:spacing w:val="2"/>
          <w:sz w:val="28"/>
          <w:szCs w:val="28"/>
          <w:shd w:val="clear" w:color="auto" w:fill="FFFFFF"/>
        </w:rPr>
      </w:pPr>
      <w:r>
        <w:rPr>
          <w:spacing w:val="2"/>
          <w:sz w:val="28"/>
          <w:szCs w:val="28"/>
          <w:shd w:val="clear" w:color="auto" w:fill="FFFFFF"/>
        </w:rPr>
        <w:tab/>
        <w:t xml:space="preserve">- </w:t>
      </w:r>
      <w:r w:rsidRPr="00374003">
        <w:rPr>
          <w:spacing w:val="2"/>
          <w:sz w:val="28"/>
          <w:szCs w:val="28"/>
          <w:shd w:val="clear" w:color="auto" w:fill="FFFFFF"/>
        </w:rPr>
        <w:t xml:space="preserve">при наличии стажа муниципальной </w:t>
      </w:r>
      <w:r w:rsidRPr="00B3006B">
        <w:rPr>
          <w:spacing w:val="2"/>
          <w:sz w:val="28"/>
          <w:szCs w:val="28"/>
          <w:shd w:val="clear" w:color="auto" w:fill="FFFFFF"/>
        </w:rPr>
        <w:t>службы 25 лет и более</w:t>
      </w:r>
      <w:r w:rsidRPr="00374003">
        <w:rPr>
          <w:spacing w:val="2"/>
          <w:sz w:val="28"/>
          <w:szCs w:val="28"/>
          <w:shd w:val="clear" w:color="auto" w:fill="FFFFFF"/>
        </w:rPr>
        <w:t xml:space="preserve">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независимо от последнего места работы до приобретения права на страховую пенсию по старости (инвалидности)».</w:t>
      </w:r>
    </w:p>
    <w:p w:rsidR="00C90578" w:rsidRDefault="00C90578" w:rsidP="00CE3913">
      <w:pPr>
        <w:jc w:val="center"/>
        <w:rPr>
          <w:sz w:val="28"/>
          <w:szCs w:val="28"/>
        </w:rPr>
      </w:pPr>
    </w:p>
    <w:p w:rsidR="00C90578" w:rsidRPr="00984977" w:rsidRDefault="00C90578" w:rsidP="00CE3913">
      <w:pPr>
        <w:jc w:val="center"/>
        <w:rPr>
          <w:sz w:val="28"/>
          <w:szCs w:val="28"/>
        </w:rPr>
      </w:pPr>
      <w:r w:rsidRPr="002F2AB2">
        <w:rPr>
          <w:sz w:val="28"/>
          <w:szCs w:val="28"/>
        </w:rPr>
        <w:t xml:space="preserve"> </w:t>
      </w:r>
      <w:r w:rsidRPr="00984977">
        <w:rPr>
          <w:sz w:val="28"/>
          <w:szCs w:val="28"/>
        </w:rPr>
        <w:t>3. ПОРЯДОК НАЗНАЧЕНИЯ И ВЫПЛАТЫ ПЕНСИИ</w:t>
      </w:r>
    </w:p>
    <w:p w:rsidR="00C90578" w:rsidRDefault="00C90578" w:rsidP="00CE3913">
      <w:pPr>
        <w:jc w:val="center"/>
        <w:rPr>
          <w:sz w:val="28"/>
          <w:szCs w:val="28"/>
        </w:rPr>
      </w:pPr>
      <w:r w:rsidRPr="00984977">
        <w:rPr>
          <w:sz w:val="28"/>
          <w:szCs w:val="28"/>
        </w:rPr>
        <w:t>ЗА ВЫСЛУГУ ЛЕТ</w:t>
      </w:r>
    </w:p>
    <w:p w:rsidR="00C90578" w:rsidRDefault="00C90578" w:rsidP="00CE3913">
      <w:pPr>
        <w:pStyle w:val="PlainText"/>
        <w:jc w:val="both"/>
        <w:rPr>
          <w:rFonts w:ascii="Times New Roman" w:hAnsi="Times New Roman"/>
          <w:sz w:val="28"/>
          <w:szCs w:val="28"/>
        </w:rPr>
      </w:pPr>
      <w:r>
        <w:rPr>
          <w:rFonts w:ascii="Times New Roman" w:hAnsi="Times New Roman"/>
          <w:sz w:val="28"/>
          <w:szCs w:val="28"/>
        </w:rPr>
        <w:t>Для назначения пенсии  за выслугу лет муниципальным служившим по общему правилу необходимо:</w:t>
      </w:r>
    </w:p>
    <w:p w:rsidR="00C90578" w:rsidRDefault="00C90578" w:rsidP="00CE3913">
      <w:pPr>
        <w:pStyle w:val="PlainText"/>
        <w:jc w:val="both"/>
        <w:rPr>
          <w:rFonts w:ascii="Times New Roman" w:hAnsi="Times New Roman"/>
          <w:sz w:val="28"/>
          <w:szCs w:val="28"/>
        </w:rPr>
      </w:pPr>
      <w:r>
        <w:rPr>
          <w:rFonts w:ascii="Times New Roman" w:hAnsi="Times New Roman"/>
          <w:sz w:val="28"/>
          <w:szCs w:val="28"/>
        </w:rPr>
        <w:t>- иметь стаж муниципальной службы, минимальная продолжительность которого в соответствующем году определяется согласно приложенной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3"/>
        <w:gridCol w:w="4813"/>
      </w:tblGrid>
      <w:tr w:rsidR="00C90578" w:rsidTr="002014A7">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Год назначения пенсии за выслугу лет</w:t>
            </w:r>
          </w:p>
        </w:tc>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Стаж для назначения пенсии за выслугу лет в соответствующем году</w:t>
            </w:r>
          </w:p>
        </w:tc>
      </w:tr>
      <w:tr w:rsidR="00C90578" w:rsidTr="002014A7">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2017</w:t>
            </w:r>
          </w:p>
        </w:tc>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15 лет 6 месяцев</w:t>
            </w:r>
          </w:p>
        </w:tc>
      </w:tr>
      <w:tr w:rsidR="00C90578" w:rsidTr="002014A7">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2018</w:t>
            </w:r>
          </w:p>
        </w:tc>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16 лет</w:t>
            </w:r>
          </w:p>
        </w:tc>
      </w:tr>
      <w:tr w:rsidR="00C90578" w:rsidTr="002014A7">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2019</w:t>
            </w:r>
          </w:p>
        </w:tc>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16 лет 6 месяцев</w:t>
            </w:r>
          </w:p>
        </w:tc>
      </w:tr>
      <w:tr w:rsidR="00C90578" w:rsidTr="002014A7">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2020</w:t>
            </w:r>
          </w:p>
        </w:tc>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17 лет</w:t>
            </w:r>
          </w:p>
        </w:tc>
      </w:tr>
      <w:tr w:rsidR="00C90578" w:rsidTr="002014A7">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2021</w:t>
            </w:r>
          </w:p>
        </w:tc>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17лет 6 месяцев</w:t>
            </w:r>
          </w:p>
        </w:tc>
      </w:tr>
      <w:tr w:rsidR="00C90578" w:rsidTr="002014A7">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2022</w:t>
            </w:r>
          </w:p>
        </w:tc>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18 лет</w:t>
            </w:r>
          </w:p>
        </w:tc>
      </w:tr>
      <w:tr w:rsidR="00C90578" w:rsidTr="002014A7">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2023</w:t>
            </w:r>
          </w:p>
        </w:tc>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18лет 6 месяцев</w:t>
            </w:r>
          </w:p>
        </w:tc>
      </w:tr>
      <w:tr w:rsidR="00C90578" w:rsidTr="002014A7">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2024</w:t>
            </w:r>
          </w:p>
        </w:tc>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19 лет</w:t>
            </w:r>
          </w:p>
        </w:tc>
      </w:tr>
      <w:tr w:rsidR="00C90578" w:rsidTr="002014A7">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2025</w:t>
            </w:r>
          </w:p>
        </w:tc>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19лет 6 месяцев</w:t>
            </w:r>
          </w:p>
        </w:tc>
      </w:tr>
      <w:tr w:rsidR="00C90578" w:rsidTr="002014A7">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2026 и предшествующие годы</w:t>
            </w:r>
          </w:p>
        </w:tc>
        <w:tc>
          <w:tcPr>
            <w:tcW w:w="4813" w:type="dxa"/>
          </w:tcPr>
          <w:p w:rsidR="00C90578" w:rsidRPr="002014A7" w:rsidRDefault="00C90578" w:rsidP="002014A7">
            <w:pPr>
              <w:pStyle w:val="PlainText"/>
              <w:jc w:val="both"/>
              <w:rPr>
                <w:rFonts w:ascii="Times New Roman" w:hAnsi="Times New Roman"/>
                <w:sz w:val="28"/>
                <w:szCs w:val="28"/>
              </w:rPr>
            </w:pPr>
            <w:r w:rsidRPr="002014A7">
              <w:rPr>
                <w:rFonts w:ascii="Times New Roman" w:hAnsi="Times New Roman"/>
                <w:sz w:val="28"/>
                <w:szCs w:val="28"/>
              </w:rPr>
              <w:t>20 лет</w:t>
            </w:r>
          </w:p>
        </w:tc>
      </w:tr>
    </w:tbl>
    <w:p w:rsidR="00C90578" w:rsidRPr="007D214E" w:rsidRDefault="00C90578" w:rsidP="00DD6ABC">
      <w:pPr>
        <w:pStyle w:val="PlainText"/>
        <w:jc w:val="both"/>
        <w:rPr>
          <w:rFonts w:ascii="Times New Roman" w:hAnsi="Times New Roman"/>
          <w:sz w:val="28"/>
          <w:szCs w:val="28"/>
        </w:rPr>
      </w:pPr>
      <w:r>
        <w:rPr>
          <w:rFonts w:ascii="Times New Roman" w:hAnsi="Times New Roman"/>
          <w:sz w:val="28"/>
          <w:szCs w:val="28"/>
        </w:rPr>
        <w:t xml:space="preserve"> 3.1.</w:t>
      </w:r>
      <w:r w:rsidRPr="007D214E">
        <w:rPr>
          <w:rFonts w:ascii="Times New Roman" w:hAnsi="Times New Roman"/>
          <w:sz w:val="28"/>
          <w:szCs w:val="28"/>
        </w:rPr>
        <w:t xml:space="preserve"> Заявление об установлении пенсии за выслугу лет подается:</w:t>
      </w:r>
    </w:p>
    <w:p w:rsidR="00C90578" w:rsidRPr="007D214E" w:rsidRDefault="00C90578" w:rsidP="00DD6ABC">
      <w:pPr>
        <w:pStyle w:val="PlainText"/>
        <w:jc w:val="both"/>
        <w:rPr>
          <w:rFonts w:ascii="Times New Roman" w:hAnsi="Times New Roman"/>
          <w:sz w:val="28"/>
          <w:szCs w:val="28"/>
        </w:rPr>
      </w:pPr>
      <w:r w:rsidRPr="007D214E">
        <w:rPr>
          <w:rFonts w:ascii="Times New Roman" w:hAnsi="Times New Roman"/>
          <w:sz w:val="28"/>
          <w:szCs w:val="28"/>
        </w:rPr>
        <w:t>лицами, замещавшими перед увольнением должности муниципально</w:t>
      </w:r>
      <w:r>
        <w:rPr>
          <w:rFonts w:ascii="Times New Roman" w:hAnsi="Times New Roman"/>
          <w:sz w:val="28"/>
          <w:szCs w:val="28"/>
        </w:rPr>
        <w:t>й службы в администрации Нижнетанайского</w:t>
      </w:r>
      <w:r w:rsidRPr="007D214E">
        <w:rPr>
          <w:rFonts w:ascii="Times New Roman" w:hAnsi="Times New Roman"/>
          <w:sz w:val="28"/>
          <w:szCs w:val="28"/>
        </w:rPr>
        <w:t xml:space="preserve"> сельсовета (ее структурных и  территориальных подразделениях) либо иных органах местного самоуправления, ликвидированных и не имеющих правопреемника, - в  кадровую службу администрации сельсовета</w:t>
      </w:r>
      <w:r>
        <w:rPr>
          <w:rFonts w:ascii="Times New Roman" w:hAnsi="Times New Roman"/>
          <w:sz w:val="28"/>
          <w:szCs w:val="28"/>
        </w:rPr>
        <w:t>.</w:t>
      </w:r>
    </w:p>
    <w:p w:rsidR="00C90578" w:rsidRPr="007D214E" w:rsidRDefault="00C90578" w:rsidP="00DD6ABC">
      <w:pPr>
        <w:pStyle w:val="PlainText"/>
        <w:jc w:val="both"/>
        <w:rPr>
          <w:rFonts w:ascii="Times New Roman" w:hAnsi="Times New Roman"/>
          <w:sz w:val="28"/>
          <w:szCs w:val="28"/>
        </w:rPr>
      </w:pPr>
      <w:r>
        <w:rPr>
          <w:rFonts w:ascii="Times New Roman" w:hAnsi="Times New Roman"/>
          <w:sz w:val="28"/>
          <w:szCs w:val="28"/>
        </w:rPr>
        <w:tab/>
      </w:r>
      <w:r w:rsidRPr="007D214E">
        <w:rPr>
          <w:rFonts w:ascii="Times New Roman" w:hAnsi="Times New Roman"/>
          <w:sz w:val="28"/>
          <w:szCs w:val="28"/>
        </w:rPr>
        <w:t>К заявлению об установлении пенсии за выслугу лет должны быть приложены следующие документы:</w:t>
      </w:r>
    </w:p>
    <w:p w:rsidR="00C90578" w:rsidRPr="007D214E" w:rsidRDefault="00C90578" w:rsidP="00DD6ABC">
      <w:pPr>
        <w:pStyle w:val="PlainText"/>
        <w:jc w:val="both"/>
        <w:rPr>
          <w:rFonts w:ascii="Times New Roman" w:hAnsi="Times New Roman"/>
          <w:sz w:val="28"/>
          <w:szCs w:val="28"/>
        </w:rPr>
      </w:pPr>
      <w:r>
        <w:rPr>
          <w:rFonts w:ascii="Times New Roman" w:hAnsi="Times New Roman"/>
          <w:sz w:val="28"/>
          <w:szCs w:val="28"/>
        </w:rPr>
        <w:tab/>
        <w:t xml:space="preserve">- </w:t>
      </w:r>
      <w:r w:rsidRPr="007D214E">
        <w:rPr>
          <w:rFonts w:ascii="Times New Roman" w:hAnsi="Times New Roman"/>
          <w:sz w:val="28"/>
          <w:szCs w:val="28"/>
        </w:rPr>
        <w:t>копии распоряжения,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C90578" w:rsidRPr="007D214E" w:rsidRDefault="00C90578" w:rsidP="00DD6ABC">
      <w:pPr>
        <w:pStyle w:val="PlainText"/>
        <w:jc w:val="both"/>
        <w:rPr>
          <w:rFonts w:ascii="Times New Roman" w:hAnsi="Times New Roman"/>
          <w:sz w:val="28"/>
          <w:szCs w:val="28"/>
        </w:rPr>
      </w:pPr>
      <w:r>
        <w:rPr>
          <w:rFonts w:ascii="Times New Roman" w:hAnsi="Times New Roman"/>
          <w:sz w:val="28"/>
          <w:szCs w:val="28"/>
        </w:rPr>
        <w:tab/>
        <w:t xml:space="preserve">- </w:t>
      </w:r>
      <w:r w:rsidRPr="007D214E">
        <w:rPr>
          <w:rFonts w:ascii="Times New Roman" w:hAnsi="Times New Roman"/>
          <w:sz w:val="28"/>
          <w:szCs w:val="28"/>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C90578" w:rsidRPr="00374003" w:rsidRDefault="00C90578" w:rsidP="00DD6ABC">
      <w:pPr>
        <w:pStyle w:val="PlainText"/>
        <w:jc w:val="both"/>
        <w:rPr>
          <w:rFonts w:ascii="Times New Roman" w:hAnsi="Times New Roman"/>
          <w:sz w:val="28"/>
          <w:szCs w:val="28"/>
        </w:rPr>
      </w:pPr>
      <w:r>
        <w:rPr>
          <w:rFonts w:ascii="Times New Roman" w:hAnsi="Times New Roman"/>
          <w:b/>
          <w:sz w:val="28"/>
          <w:szCs w:val="28"/>
        </w:rPr>
        <w:tab/>
        <w:t xml:space="preserve">- </w:t>
      </w:r>
      <w:r w:rsidRPr="00374003">
        <w:rPr>
          <w:rFonts w:ascii="Times New Roman" w:hAnsi="Times New Roman"/>
          <w:sz w:val="28"/>
          <w:szCs w:val="28"/>
        </w:rPr>
        <w:t>справка о размере среднемесячного  заработка муниципального служащего;</w:t>
      </w:r>
    </w:p>
    <w:p w:rsidR="00C90578" w:rsidRPr="007D214E" w:rsidRDefault="00C90578" w:rsidP="00DD6ABC">
      <w:pPr>
        <w:pStyle w:val="PlainText"/>
        <w:jc w:val="both"/>
        <w:rPr>
          <w:rFonts w:ascii="Times New Roman" w:hAnsi="Times New Roman"/>
          <w:sz w:val="28"/>
          <w:szCs w:val="28"/>
        </w:rPr>
      </w:pPr>
      <w:r>
        <w:rPr>
          <w:rFonts w:ascii="Times New Roman" w:hAnsi="Times New Roman"/>
          <w:sz w:val="28"/>
          <w:szCs w:val="28"/>
        </w:rPr>
        <w:tab/>
        <w:t xml:space="preserve">- </w:t>
      </w:r>
      <w:r w:rsidRPr="007D214E">
        <w:rPr>
          <w:rFonts w:ascii="Times New Roman" w:hAnsi="Times New Roman"/>
          <w:sz w:val="28"/>
          <w:szCs w:val="28"/>
        </w:rPr>
        <w:t xml:space="preserve">справка о размере </w:t>
      </w:r>
      <w:r>
        <w:rPr>
          <w:rFonts w:ascii="Times New Roman" w:hAnsi="Times New Roman"/>
          <w:sz w:val="28"/>
          <w:szCs w:val="28"/>
        </w:rPr>
        <w:t>страховой</w:t>
      </w:r>
      <w:r w:rsidRPr="007D214E">
        <w:rPr>
          <w:rFonts w:ascii="Times New Roman" w:hAnsi="Times New Roman"/>
          <w:sz w:val="28"/>
          <w:szCs w:val="28"/>
        </w:rPr>
        <w:t xml:space="preserve"> пенсии, получаемой на момент подачи заявления;</w:t>
      </w:r>
    </w:p>
    <w:p w:rsidR="00C90578" w:rsidRPr="007D214E" w:rsidRDefault="00C90578" w:rsidP="00DD6ABC">
      <w:pPr>
        <w:pStyle w:val="PlainText"/>
        <w:jc w:val="both"/>
        <w:rPr>
          <w:rFonts w:ascii="Times New Roman" w:hAnsi="Times New Roman"/>
          <w:sz w:val="28"/>
          <w:szCs w:val="28"/>
        </w:rPr>
      </w:pPr>
      <w:r>
        <w:rPr>
          <w:rFonts w:ascii="Times New Roman" w:hAnsi="Times New Roman"/>
          <w:sz w:val="28"/>
          <w:szCs w:val="28"/>
        </w:rPr>
        <w:tab/>
        <w:t xml:space="preserve">- </w:t>
      </w:r>
      <w:r w:rsidRPr="007D214E">
        <w:rPr>
          <w:rFonts w:ascii="Times New Roman" w:hAnsi="Times New Roman"/>
          <w:sz w:val="28"/>
          <w:szCs w:val="28"/>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C90578" w:rsidRPr="007D214E" w:rsidRDefault="00C90578" w:rsidP="00DD6ABC">
      <w:pPr>
        <w:pStyle w:val="PlainText"/>
        <w:jc w:val="both"/>
        <w:rPr>
          <w:rFonts w:ascii="Times New Roman" w:hAnsi="Times New Roman"/>
          <w:sz w:val="28"/>
          <w:szCs w:val="28"/>
        </w:rPr>
      </w:pPr>
      <w:r>
        <w:rPr>
          <w:rFonts w:ascii="Times New Roman" w:hAnsi="Times New Roman"/>
          <w:sz w:val="28"/>
          <w:szCs w:val="28"/>
        </w:rPr>
        <w:tab/>
      </w:r>
      <w:r w:rsidRPr="007D214E">
        <w:rPr>
          <w:rFonts w:ascii="Times New Roman" w:hAnsi="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C90578" w:rsidRPr="007D214E" w:rsidRDefault="00C90578" w:rsidP="00DD6ABC">
      <w:pPr>
        <w:pStyle w:val="PlainText"/>
        <w:jc w:val="both"/>
        <w:rPr>
          <w:rFonts w:ascii="Times New Roman" w:hAnsi="Times New Roman"/>
          <w:sz w:val="28"/>
          <w:szCs w:val="28"/>
        </w:rPr>
      </w:pPr>
      <w:r>
        <w:rPr>
          <w:rFonts w:ascii="Times New Roman" w:hAnsi="Times New Roman"/>
          <w:sz w:val="28"/>
          <w:szCs w:val="28"/>
        </w:rPr>
        <w:t>3.</w:t>
      </w:r>
      <w:r w:rsidRPr="007D214E">
        <w:rPr>
          <w:rFonts w:ascii="Times New Roman" w:hAnsi="Times New Roman"/>
          <w:sz w:val="28"/>
          <w:szCs w:val="28"/>
        </w:rPr>
        <w:t xml:space="preserve">2. Кадровая служба администрации сельсовета получив вышеуказанные документы в </w:t>
      </w:r>
      <w:r>
        <w:rPr>
          <w:rFonts w:ascii="Times New Roman" w:hAnsi="Times New Roman"/>
          <w:sz w:val="28"/>
          <w:szCs w:val="28"/>
        </w:rPr>
        <w:t xml:space="preserve">течении </w:t>
      </w:r>
      <w:r w:rsidRPr="007D214E">
        <w:rPr>
          <w:rFonts w:ascii="Times New Roman" w:hAnsi="Times New Roman"/>
          <w:sz w:val="28"/>
          <w:szCs w:val="28"/>
        </w:rPr>
        <w:t>3</w:t>
      </w:r>
      <w:r>
        <w:rPr>
          <w:rFonts w:ascii="Times New Roman" w:hAnsi="Times New Roman"/>
          <w:sz w:val="28"/>
          <w:szCs w:val="28"/>
        </w:rPr>
        <w:t>-х</w:t>
      </w:r>
      <w:r w:rsidRPr="007D214E">
        <w:rPr>
          <w:rFonts w:ascii="Times New Roman" w:hAnsi="Times New Roman"/>
          <w:sz w:val="28"/>
          <w:szCs w:val="28"/>
        </w:rPr>
        <w:t xml:space="preserve"> дне</w:t>
      </w:r>
      <w:r>
        <w:rPr>
          <w:rFonts w:ascii="Times New Roman" w:hAnsi="Times New Roman"/>
          <w:sz w:val="28"/>
          <w:szCs w:val="28"/>
        </w:rPr>
        <w:t>й</w:t>
      </w:r>
      <w:r w:rsidRPr="007D214E">
        <w:rPr>
          <w:rFonts w:ascii="Times New Roman" w:hAnsi="Times New Roman"/>
          <w:sz w:val="28"/>
          <w:szCs w:val="28"/>
        </w:rPr>
        <w:t xml:space="preserve"> передает их на рассмотрение главе сельсовета. Решение об установлении пенсии за выслугу лет при наличии всех необходимых документов принимается главой сельсовета в недельный срок.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r>
        <w:rPr>
          <w:rFonts w:ascii="Times New Roman" w:hAnsi="Times New Roman"/>
          <w:sz w:val="28"/>
          <w:szCs w:val="28"/>
        </w:rPr>
        <w:t xml:space="preserve"> </w:t>
      </w:r>
      <w:r w:rsidRPr="007D214E">
        <w:rPr>
          <w:rFonts w:ascii="Times New Roman" w:hAnsi="Times New Roman"/>
          <w:sz w:val="28"/>
          <w:szCs w:val="28"/>
        </w:rPr>
        <w:t>Решение об установлении пенсии за выслугу лет является основанием для назначения пенсии за выслугу лет.</w:t>
      </w:r>
    </w:p>
    <w:p w:rsidR="00C90578" w:rsidRPr="00374003" w:rsidRDefault="00C90578" w:rsidP="00DD6ABC">
      <w:pPr>
        <w:autoSpaceDE w:val="0"/>
        <w:autoSpaceDN w:val="0"/>
        <w:adjustRightInd w:val="0"/>
        <w:jc w:val="both"/>
        <w:rPr>
          <w:sz w:val="28"/>
          <w:szCs w:val="28"/>
        </w:rPr>
      </w:pPr>
      <w:r w:rsidRPr="00374003">
        <w:rPr>
          <w:sz w:val="28"/>
          <w:szCs w:val="28"/>
        </w:rPr>
        <w:t>3.3.Минимальный размер пенсии за выслугу лет муниципального служащего исчисляется на основании  Порядка определения среднемесячного заработка для исчислении пенсии за выслугу лет муниципальному служащему.</w:t>
      </w:r>
    </w:p>
    <w:p w:rsidR="00C90578" w:rsidRPr="00D829C6" w:rsidRDefault="00C90578" w:rsidP="00DD6ABC">
      <w:pPr>
        <w:autoSpaceDE w:val="0"/>
        <w:autoSpaceDN w:val="0"/>
        <w:adjustRightInd w:val="0"/>
        <w:jc w:val="both"/>
        <w:rPr>
          <w:sz w:val="28"/>
          <w:szCs w:val="28"/>
        </w:rPr>
      </w:pPr>
      <w:r w:rsidRPr="00D829C6">
        <w:rPr>
          <w:sz w:val="28"/>
          <w:szCs w:val="28"/>
        </w:rPr>
        <w:t>3.</w:t>
      </w:r>
      <w:r>
        <w:rPr>
          <w:sz w:val="28"/>
          <w:szCs w:val="28"/>
        </w:rPr>
        <w:t>4</w:t>
      </w:r>
      <w:r w:rsidRPr="00D829C6">
        <w:rPr>
          <w:sz w:val="28"/>
          <w:szCs w:val="28"/>
        </w:rPr>
        <w:t>.Перерасчет размера пенсии за выслугу лет муниципальным служащим производится после ее назначения с применением пунктов  настоящего Порядка в следующих случаях:</w:t>
      </w:r>
    </w:p>
    <w:p w:rsidR="00C90578" w:rsidRPr="00984977" w:rsidRDefault="00C90578" w:rsidP="00DD6ABC">
      <w:pPr>
        <w:autoSpaceDE w:val="0"/>
        <w:autoSpaceDN w:val="0"/>
        <w:adjustRightInd w:val="0"/>
        <w:jc w:val="both"/>
        <w:rPr>
          <w:sz w:val="28"/>
          <w:szCs w:val="28"/>
        </w:rPr>
      </w:pPr>
      <w:r>
        <w:rPr>
          <w:sz w:val="28"/>
          <w:szCs w:val="28"/>
        </w:rPr>
        <w:tab/>
      </w:r>
      <w:r w:rsidRPr="00984977">
        <w:rPr>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C90578" w:rsidRPr="00984977" w:rsidRDefault="00C90578" w:rsidP="00DD6ABC">
      <w:pPr>
        <w:autoSpaceDE w:val="0"/>
        <w:autoSpaceDN w:val="0"/>
        <w:adjustRightInd w:val="0"/>
        <w:jc w:val="both"/>
        <w:rPr>
          <w:sz w:val="28"/>
          <w:szCs w:val="28"/>
        </w:rPr>
      </w:pPr>
      <w:r>
        <w:rPr>
          <w:sz w:val="28"/>
          <w:szCs w:val="28"/>
        </w:rPr>
        <w:tab/>
      </w:r>
      <w:r w:rsidRPr="00984977">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2" w:history="1">
        <w:r w:rsidRPr="00984977">
          <w:rPr>
            <w:sz w:val="28"/>
            <w:szCs w:val="28"/>
          </w:rPr>
          <w:t>законом</w:t>
        </w:r>
      </w:hyperlink>
      <w:r w:rsidRPr="00984977">
        <w:rPr>
          <w:sz w:val="28"/>
          <w:szCs w:val="28"/>
        </w:rPr>
        <w:t xml:space="preserve"> от 17 декабря 2001 года № 173-ФЗ «О трудовых пенсиях в Российской Федерации);</w:t>
      </w:r>
    </w:p>
    <w:p w:rsidR="00C90578" w:rsidRPr="00984977" w:rsidRDefault="00C90578" w:rsidP="00DD6ABC">
      <w:pPr>
        <w:autoSpaceDE w:val="0"/>
        <w:autoSpaceDN w:val="0"/>
        <w:adjustRightInd w:val="0"/>
        <w:jc w:val="both"/>
        <w:rPr>
          <w:sz w:val="28"/>
          <w:szCs w:val="28"/>
        </w:rPr>
      </w:pPr>
      <w:r>
        <w:rPr>
          <w:sz w:val="28"/>
          <w:szCs w:val="28"/>
        </w:rPr>
        <w:tab/>
        <w:t xml:space="preserve">в) </w:t>
      </w:r>
      <w:r w:rsidRPr="00984977">
        <w:rPr>
          <w:sz w:val="28"/>
          <w:szCs w:val="28"/>
        </w:rPr>
        <w:t>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C90578" w:rsidRPr="00C21CA4" w:rsidRDefault="00C90578" w:rsidP="00DD6ABC">
      <w:pPr>
        <w:autoSpaceDE w:val="0"/>
        <w:autoSpaceDN w:val="0"/>
        <w:adjustRightInd w:val="0"/>
        <w:jc w:val="both"/>
        <w:rPr>
          <w:sz w:val="28"/>
          <w:szCs w:val="28"/>
        </w:rPr>
      </w:pPr>
      <w:r>
        <w:rPr>
          <w:sz w:val="28"/>
          <w:szCs w:val="28"/>
        </w:rPr>
        <w:t>3.5</w:t>
      </w:r>
      <w:r w:rsidRPr="00984977">
        <w:rPr>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C90578" w:rsidRDefault="00C90578" w:rsidP="00B53311">
      <w:pPr>
        <w:ind w:firstLine="709"/>
        <w:jc w:val="center"/>
        <w:rPr>
          <w:sz w:val="28"/>
          <w:szCs w:val="28"/>
        </w:rPr>
      </w:pPr>
    </w:p>
    <w:p w:rsidR="00C90578" w:rsidRPr="009E17BD" w:rsidRDefault="00C90578" w:rsidP="00B53311">
      <w:pPr>
        <w:ind w:firstLine="709"/>
        <w:jc w:val="center"/>
        <w:rPr>
          <w:sz w:val="28"/>
          <w:szCs w:val="28"/>
        </w:rPr>
        <w:sectPr w:rsidR="00C90578" w:rsidRPr="009E17BD" w:rsidSect="003F39BA">
          <w:headerReference w:type="even" r:id="rId13"/>
          <w:headerReference w:type="default" r:id="rId14"/>
          <w:footerReference w:type="even" r:id="rId15"/>
          <w:pgSz w:w="11906" w:h="16838"/>
          <w:pgMar w:top="709" w:right="851" w:bottom="1134" w:left="1304" w:header="709" w:footer="709" w:gutter="0"/>
          <w:cols w:space="708"/>
          <w:titlePg/>
          <w:docGrid w:linePitch="360"/>
        </w:sectPr>
      </w:pPr>
    </w:p>
    <w:p w:rsidR="00C90578" w:rsidRPr="00A50C24" w:rsidRDefault="00C90578" w:rsidP="003F39BA">
      <w:pPr>
        <w:ind w:right="-5"/>
        <w:rPr>
          <w:sz w:val="28"/>
          <w:szCs w:val="28"/>
        </w:rPr>
      </w:pPr>
      <w:bookmarkStart w:id="0" w:name="_GoBack"/>
      <w:bookmarkEnd w:id="0"/>
    </w:p>
    <w:sectPr w:rsidR="00C90578" w:rsidRPr="00A50C24" w:rsidSect="0006129D">
      <w:headerReference w:type="default" r:id="rId16"/>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78" w:rsidRDefault="00C90578" w:rsidP="00143674">
      <w:r>
        <w:separator/>
      </w:r>
    </w:p>
  </w:endnote>
  <w:endnote w:type="continuationSeparator" w:id="0">
    <w:p w:rsidR="00C90578" w:rsidRDefault="00C90578" w:rsidP="00143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78" w:rsidRDefault="00C90578" w:rsidP="00447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578" w:rsidRDefault="00C90578" w:rsidP="004476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78" w:rsidRDefault="00C90578" w:rsidP="00143674">
      <w:r>
        <w:separator/>
      </w:r>
    </w:p>
  </w:footnote>
  <w:footnote w:type="continuationSeparator" w:id="0">
    <w:p w:rsidR="00C90578" w:rsidRDefault="00C90578" w:rsidP="00143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78" w:rsidRDefault="00C90578" w:rsidP="004476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578" w:rsidRDefault="00C905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78" w:rsidRDefault="00C90578">
    <w:pPr>
      <w:pStyle w:val="Header"/>
      <w:jc w:val="center"/>
    </w:pPr>
  </w:p>
  <w:p w:rsidR="00C90578" w:rsidRDefault="00C905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78" w:rsidRDefault="00C90578" w:rsidP="008E5B6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30C7"/>
    <w:multiLevelType w:val="hybridMultilevel"/>
    <w:tmpl w:val="179E5B62"/>
    <w:lvl w:ilvl="0" w:tplc="3CB8ADFC">
      <w:start w:val="1"/>
      <w:numFmt w:val="russianLower"/>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5">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58A0"/>
    <w:multiLevelType w:val="multilevel"/>
    <w:tmpl w:val="15108F22"/>
    <w:lvl w:ilvl="0">
      <w:start w:val="1"/>
      <w:numFmt w:val="decimal"/>
      <w:lvlText w:val="%1."/>
      <w:lvlJc w:val="left"/>
      <w:pPr>
        <w:tabs>
          <w:tab w:val="num" w:pos="0"/>
        </w:tabs>
        <w:ind w:firstLine="709"/>
      </w:pPr>
      <w:rPr>
        <w:rFonts w:cs="Times New Roman" w:hint="default"/>
      </w:rPr>
    </w:lvl>
    <w:lvl w:ilvl="1">
      <w:start w:val="1"/>
      <w:numFmt w:val="decimal"/>
      <w:lvlText w:val="%1.%2."/>
      <w:lvlJc w:val="left"/>
      <w:pPr>
        <w:tabs>
          <w:tab w:val="num" w:pos="0"/>
        </w:tabs>
        <w:ind w:firstLine="709"/>
      </w:pPr>
      <w:rPr>
        <w:rFonts w:cs="Times New Roman" w:hint="default"/>
      </w:rPr>
    </w:lvl>
    <w:lvl w:ilvl="2">
      <w:start w:val="1"/>
      <w:numFmt w:val="decimal"/>
      <w:lvlText w:val="%1.%2.%3."/>
      <w:lvlJc w:val="left"/>
      <w:pPr>
        <w:tabs>
          <w:tab w:val="num" w:pos="0"/>
        </w:tabs>
        <w:ind w:firstLine="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49DB2009"/>
    <w:multiLevelType w:val="hybridMultilevel"/>
    <w:tmpl w:val="43488BBE"/>
    <w:lvl w:ilvl="0" w:tplc="3CB8ADF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9">
    <w:nsid w:val="6CB40955"/>
    <w:multiLevelType w:val="hybridMultilevel"/>
    <w:tmpl w:val="5F909016"/>
    <w:lvl w:ilvl="0" w:tplc="3CB8ADF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E3C"/>
    <w:rsid w:val="00000DC3"/>
    <w:rsid w:val="00006DA5"/>
    <w:rsid w:val="00010754"/>
    <w:rsid w:val="00011508"/>
    <w:rsid w:val="0001330D"/>
    <w:rsid w:val="0001537A"/>
    <w:rsid w:val="0001592B"/>
    <w:rsid w:val="00015FCF"/>
    <w:rsid w:val="00027A47"/>
    <w:rsid w:val="000402F1"/>
    <w:rsid w:val="000437CB"/>
    <w:rsid w:val="00043C1D"/>
    <w:rsid w:val="00053E41"/>
    <w:rsid w:val="000567A5"/>
    <w:rsid w:val="00056A1C"/>
    <w:rsid w:val="0006129D"/>
    <w:rsid w:val="00067EFF"/>
    <w:rsid w:val="0007068D"/>
    <w:rsid w:val="00071133"/>
    <w:rsid w:val="00075A6D"/>
    <w:rsid w:val="0007662C"/>
    <w:rsid w:val="00076E52"/>
    <w:rsid w:val="00077565"/>
    <w:rsid w:val="00080D5F"/>
    <w:rsid w:val="00081849"/>
    <w:rsid w:val="00084FE3"/>
    <w:rsid w:val="000A224F"/>
    <w:rsid w:val="000A3A9A"/>
    <w:rsid w:val="000A716F"/>
    <w:rsid w:val="000B0301"/>
    <w:rsid w:val="000B108C"/>
    <w:rsid w:val="000B1243"/>
    <w:rsid w:val="000D1889"/>
    <w:rsid w:val="000D1E18"/>
    <w:rsid w:val="000D50A5"/>
    <w:rsid w:val="000E6DDD"/>
    <w:rsid w:val="000E7A1D"/>
    <w:rsid w:val="001057E9"/>
    <w:rsid w:val="0010698D"/>
    <w:rsid w:val="001102F4"/>
    <w:rsid w:val="00120B8A"/>
    <w:rsid w:val="00125B7F"/>
    <w:rsid w:val="001349F5"/>
    <w:rsid w:val="00135F11"/>
    <w:rsid w:val="00136C33"/>
    <w:rsid w:val="00142837"/>
    <w:rsid w:val="00143674"/>
    <w:rsid w:val="001468C0"/>
    <w:rsid w:val="00163918"/>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4A7"/>
    <w:rsid w:val="00201BA6"/>
    <w:rsid w:val="00204013"/>
    <w:rsid w:val="002103E3"/>
    <w:rsid w:val="00211EC7"/>
    <w:rsid w:val="002136E3"/>
    <w:rsid w:val="00215E4E"/>
    <w:rsid w:val="002173CC"/>
    <w:rsid w:val="00217F5B"/>
    <w:rsid w:val="00222BEF"/>
    <w:rsid w:val="002236B6"/>
    <w:rsid w:val="002242DC"/>
    <w:rsid w:val="0022748F"/>
    <w:rsid w:val="00227E5F"/>
    <w:rsid w:val="00230208"/>
    <w:rsid w:val="002359F9"/>
    <w:rsid w:val="00250107"/>
    <w:rsid w:val="00252565"/>
    <w:rsid w:val="00254FAD"/>
    <w:rsid w:val="00256AA4"/>
    <w:rsid w:val="00265579"/>
    <w:rsid w:val="00271825"/>
    <w:rsid w:val="00273201"/>
    <w:rsid w:val="00273821"/>
    <w:rsid w:val="002775F8"/>
    <w:rsid w:val="00280704"/>
    <w:rsid w:val="002A0590"/>
    <w:rsid w:val="002A7D7A"/>
    <w:rsid w:val="002A7E03"/>
    <w:rsid w:val="002B6F12"/>
    <w:rsid w:val="002B7249"/>
    <w:rsid w:val="002C419C"/>
    <w:rsid w:val="002D42F2"/>
    <w:rsid w:val="002D53F8"/>
    <w:rsid w:val="002E0119"/>
    <w:rsid w:val="002E4423"/>
    <w:rsid w:val="002E49C6"/>
    <w:rsid w:val="002E78AC"/>
    <w:rsid w:val="002F1849"/>
    <w:rsid w:val="002F2AB2"/>
    <w:rsid w:val="002F781E"/>
    <w:rsid w:val="00301C08"/>
    <w:rsid w:val="00302ADA"/>
    <w:rsid w:val="003079CD"/>
    <w:rsid w:val="00314710"/>
    <w:rsid w:val="00316862"/>
    <w:rsid w:val="003224BD"/>
    <w:rsid w:val="00332AB2"/>
    <w:rsid w:val="003336BE"/>
    <w:rsid w:val="00334BF5"/>
    <w:rsid w:val="00342398"/>
    <w:rsid w:val="003449C5"/>
    <w:rsid w:val="00344ECB"/>
    <w:rsid w:val="00356E4C"/>
    <w:rsid w:val="0036443E"/>
    <w:rsid w:val="00366090"/>
    <w:rsid w:val="00373CAF"/>
    <w:rsid w:val="00374003"/>
    <w:rsid w:val="003827EA"/>
    <w:rsid w:val="00384A1C"/>
    <w:rsid w:val="0038544D"/>
    <w:rsid w:val="00395343"/>
    <w:rsid w:val="00396C9A"/>
    <w:rsid w:val="003A3C64"/>
    <w:rsid w:val="003B2FFE"/>
    <w:rsid w:val="003B4DE6"/>
    <w:rsid w:val="003B6E7E"/>
    <w:rsid w:val="003C2C8A"/>
    <w:rsid w:val="003E1C0E"/>
    <w:rsid w:val="003E32B3"/>
    <w:rsid w:val="003E487A"/>
    <w:rsid w:val="003E4CC5"/>
    <w:rsid w:val="003F39BA"/>
    <w:rsid w:val="00405DA1"/>
    <w:rsid w:val="00413169"/>
    <w:rsid w:val="00415D26"/>
    <w:rsid w:val="00420B75"/>
    <w:rsid w:val="0042207D"/>
    <w:rsid w:val="004247B6"/>
    <w:rsid w:val="00426AFE"/>
    <w:rsid w:val="004471D4"/>
    <w:rsid w:val="0044760D"/>
    <w:rsid w:val="00447BA7"/>
    <w:rsid w:val="00450BCE"/>
    <w:rsid w:val="004523CF"/>
    <w:rsid w:val="00457CE7"/>
    <w:rsid w:val="00460B63"/>
    <w:rsid w:val="004619FD"/>
    <w:rsid w:val="00462C63"/>
    <w:rsid w:val="00465B77"/>
    <w:rsid w:val="00470213"/>
    <w:rsid w:val="0047150D"/>
    <w:rsid w:val="00473C2F"/>
    <w:rsid w:val="00481321"/>
    <w:rsid w:val="004933C1"/>
    <w:rsid w:val="00494AB7"/>
    <w:rsid w:val="004A1740"/>
    <w:rsid w:val="004A31BE"/>
    <w:rsid w:val="004A3324"/>
    <w:rsid w:val="004B0DE2"/>
    <w:rsid w:val="004B1308"/>
    <w:rsid w:val="004B2135"/>
    <w:rsid w:val="004B381F"/>
    <w:rsid w:val="004C3145"/>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512C9"/>
    <w:rsid w:val="0055396E"/>
    <w:rsid w:val="0055465F"/>
    <w:rsid w:val="00560E23"/>
    <w:rsid w:val="005662AF"/>
    <w:rsid w:val="00571417"/>
    <w:rsid w:val="00582B3A"/>
    <w:rsid w:val="005857D6"/>
    <w:rsid w:val="00587749"/>
    <w:rsid w:val="005904E2"/>
    <w:rsid w:val="005A16D4"/>
    <w:rsid w:val="005A3C5C"/>
    <w:rsid w:val="005A5811"/>
    <w:rsid w:val="005B163F"/>
    <w:rsid w:val="005B3A4D"/>
    <w:rsid w:val="005B5B2C"/>
    <w:rsid w:val="005C65E7"/>
    <w:rsid w:val="005D1FF4"/>
    <w:rsid w:val="005D4DA8"/>
    <w:rsid w:val="005D675E"/>
    <w:rsid w:val="005E3DAD"/>
    <w:rsid w:val="005E794A"/>
    <w:rsid w:val="005F6371"/>
    <w:rsid w:val="00602F11"/>
    <w:rsid w:val="006079B7"/>
    <w:rsid w:val="00607E0E"/>
    <w:rsid w:val="006114DE"/>
    <w:rsid w:val="0063725B"/>
    <w:rsid w:val="00637C89"/>
    <w:rsid w:val="00642ED4"/>
    <w:rsid w:val="00645CB8"/>
    <w:rsid w:val="00646400"/>
    <w:rsid w:val="00652241"/>
    <w:rsid w:val="00654E59"/>
    <w:rsid w:val="006554D3"/>
    <w:rsid w:val="00656F3D"/>
    <w:rsid w:val="006626F9"/>
    <w:rsid w:val="0066744A"/>
    <w:rsid w:val="00667DB7"/>
    <w:rsid w:val="00670F6C"/>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0EFD"/>
    <w:rsid w:val="006E1372"/>
    <w:rsid w:val="006F0B88"/>
    <w:rsid w:val="006F0C40"/>
    <w:rsid w:val="006F4840"/>
    <w:rsid w:val="00710B87"/>
    <w:rsid w:val="00720469"/>
    <w:rsid w:val="00722E15"/>
    <w:rsid w:val="0072366C"/>
    <w:rsid w:val="0072519B"/>
    <w:rsid w:val="00725507"/>
    <w:rsid w:val="00730042"/>
    <w:rsid w:val="00730A4E"/>
    <w:rsid w:val="007313A3"/>
    <w:rsid w:val="00732FF4"/>
    <w:rsid w:val="007366D7"/>
    <w:rsid w:val="007374A9"/>
    <w:rsid w:val="00742226"/>
    <w:rsid w:val="00755DAE"/>
    <w:rsid w:val="007635E9"/>
    <w:rsid w:val="00763D7C"/>
    <w:rsid w:val="0076466E"/>
    <w:rsid w:val="007649F2"/>
    <w:rsid w:val="00775E34"/>
    <w:rsid w:val="00776F5C"/>
    <w:rsid w:val="0078361A"/>
    <w:rsid w:val="007851D5"/>
    <w:rsid w:val="00797686"/>
    <w:rsid w:val="007A0F69"/>
    <w:rsid w:val="007A2DAB"/>
    <w:rsid w:val="007A3DBA"/>
    <w:rsid w:val="007B32B3"/>
    <w:rsid w:val="007B3888"/>
    <w:rsid w:val="007B681F"/>
    <w:rsid w:val="007C2655"/>
    <w:rsid w:val="007C3585"/>
    <w:rsid w:val="007C597D"/>
    <w:rsid w:val="007C5F3A"/>
    <w:rsid w:val="007C67B1"/>
    <w:rsid w:val="007D0494"/>
    <w:rsid w:val="007D0DC7"/>
    <w:rsid w:val="007D214E"/>
    <w:rsid w:val="007D722F"/>
    <w:rsid w:val="007E137A"/>
    <w:rsid w:val="007F7F00"/>
    <w:rsid w:val="00807ED9"/>
    <w:rsid w:val="00812E76"/>
    <w:rsid w:val="00820192"/>
    <w:rsid w:val="00822A6C"/>
    <w:rsid w:val="00830334"/>
    <w:rsid w:val="00830994"/>
    <w:rsid w:val="00841F51"/>
    <w:rsid w:val="00851DA9"/>
    <w:rsid w:val="00855965"/>
    <w:rsid w:val="00857F40"/>
    <w:rsid w:val="00867189"/>
    <w:rsid w:val="008729D1"/>
    <w:rsid w:val="00881C96"/>
    <w:rsid w:val="00897A07"/>
    <w:rsid w:val="008A0A80"/>
    <w:rsid w:val="008A56D8"/>
    <w:rsid w:val="008B2E30"/>
    <w:rsid w:val="008B7F88"/>
    <w:rsid w:val="008C01FD"/>
    <w:rsid w:val="008C2E6C"/>
    <w:rsid w:val="008C5726"/>
    <w:rsid w:val="008D2616"/>
    <w:rsid w:val="008E0DA5"/>
    <w:rsid w:val="008E2B1D"/>
    <w:rsid w:val="008E5B65"/>
    <w:rsid w:val="008E6509"/>
    <w:rsid w:val="008F00BE"/>
    <w:rsid w:val="008F1A95"/>
    <w:rsid w:val="008F413A"/>
    <w:rsid w:val="008F4F19"/>
    <w:rsid w:val="008F6FDB"/>
    <w:rsid w:val="009046AF"/>
    <w:rsid w:val="009148A0"/>
    <w:rsid w:val="00917A52"/>
    <w:rsid w:val="0092004B"/>
    <w:rsid w:val="0093325E"/>
    <w:rsid w:val="009361D7"/>
    <w:rsid w:val="00937289"/>
    <w:rsid w:val="00942D3D"/>
    <w:rsid w:val="00945793"/>
    <w:rsid w:val="009511B3"/>
    <w:rsid w:val="00954E6F"/>
    <w:rsid w:val="00966138"/>
    <w:rsid w:val="009750CA"/>
    <w:rsid w:val="009843DB"/>
    <w:rsid w:val="00984977"/>
    <w:rsid w:val="009918C4"/>
    <w:rsid w:val="009932B7"/>
    <w:rsid w:val="009A2745"/>
    <w:rsid w:val="009A2820"/>
    <w:rsid w:val="009A4D24"/>
    <w:rsid w:val="009A670B"/>
    <w:rsid w:val="009B0378"/>
    <w:rsid w:val="009B16F8"/>
    <w:rsid w:val="009B6708"/>
    <w:rsid w:val="009C1282"/>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C6F6C"/>
    <w:rsid w:val="00AE1398"/>
    <w:rsid w:val="00AE16FF"/>
    <w:rsid w:val="00AE176C"/>
    <w:rsid w:val="00AF3032"/>
    <w:rsid w:val="00B01F49"/>
    <w:rsid w:val="00B102CA"/>
    <w:rsid w:val="00B11722"/>
    <w:rsid w:val="00B122C7"/>
    <w:rsid w:val="00B124F4"/>
    <w:rsid w:val="00B138F0"/>
    <w:rsid w:val="00B15394"/>
    <w:rsid w:val="00B20C1F"/>
    <w:rsid w:val="00B259CA"/>
    <w:rsid w:val="00B3006B"/>
    <w:rsid w:val="00B40DEB"/>
    <w:rsid w:val="00B45750"/>
    <w:rsid w:val="00B45CAD"/>
    <w:rsid w:val="00B53311"/>
    <w:rsid w:val="00B62C19"/>
    <w:rsid w:val="00B7019F"/>
    <w:rsid w:val="00B71A30"/>
    <w:rsid w:val="00B85D20"/>
    <w:rsid w:val="00B871AB"/>
    <w:rsid w:val="00B907FA"/>
    <w:rsid w:val="00B90938"/>
    <w:rsid w:val="00B9340E"/>
    <w:rsid w:val="00B9728F"/>
    <w:rsid w:val="00BA6703"/>
    <w:rsid w:val="00BC36A9"/>
    <w:rsid w:val="00BD0C88"/>
    <w:rsid w:val="00BD0EC9"/>
    <w:rsid w:val="00BD1F83"/>
    <w:rsid w:val="00BD5605"/>
    <w:rsid w:val="00BE17D8"/>
    <w:rsid w:val="00BF2570"/>
    <w:rsid w:val="00C02FF6"/>
    <w:rsid w:val="00C21CA4"/>
    <w:rsid w:val="00C220BF"/>
    <w:rsid w:val="00C2576E"/>
    <w:rsid w:val="00C31AEE"/>
    <w:rsid w:val="00C433A1"/>
    <w:rsid w:val="00C5173A"/>
    <w:rsid w:val="00C55A10"/>
    <w:rsid w:val="00C560BB"/>
    <w:rsid w:val="00C57E75"/>
    <w:rsid w:val="00C66761"/>
    <w:rsid w:val="00C72FB2"/>
    <w:rsid w:val="00C742C9"/>
    <w:rsid w:val="00C77368"/>
    <w:rsid w:val="00C83DC7"/>
    <w:rsid w:val="00C86962"/>
    <w:rsid w:val="00C90578"/>
    <w:rsid w:val="00C929C8"/>
    <w:rsid w:val="00C93F5E"/>
    <w:rsid w:val="00C95389"/>
    <w:rsid w:val="00CA0167"/>
    <w:rsid w:val="00CA6C91"/>
    <w:rsid w:val="00CC55F9"/>
    <w:rsid w:val="00CC650F"/>
    <w:rsid w:val="00CC6A32"/>
    <w:rsid w:val="00CC7192"/>
    <w:rsid w:val="00CC7DDF"/>
    <w:rsid w:val="00CD48E3"/>
    <w:rsid w:val="00CE056E"/>
    <w:rsid w:val="00CE35CC"/>
    <w:rsid w:val="00CE3913"/>
    <w:rsid w:val="00CE55DB"/>
    <w:rsid w:val="00CE6D5F"/>
    <w:rsid w:val="00CF5490"/>
    <w:rsid w:val="00CF679F"/>
    <w:rsid w:val="00D0005A"/>
    <w:rsid w:val="00D00307"/>
    <w:rsid w:val="00D12C2A"/>
    <w:rsid w:val="00D172BF"/>
    <w:rsid w:val="00D4198F"/>
    <w:rsid w:val="00D636C0"/>
    <w:rsid w:val="00D65D05"/>
    <w:rsid w:val="00D748A7"/>
    <w:rsid w:val="00D80ACB"/>
    <w:rsid w:val="00D829C6"/>
    <w:rsid w:val="00D82DC6"/>
    <w:rsid w:val="00D86217"/>
    <w:rsid w:val="00D913D9"/>
    <w:rsid w:val="00DA01EE"/>
    <w:rsid w:val="00DA1FF1"/>
    <w:rsid w:val="00DB1B61"/>
    <w:rsid w:val="00DB56B3"/>
    <w:rsid w:val="00DB7977"/>
    <w:rsid w:val="00DD1D14"/>
    <w:rsid w:val="00DD2A2A"/>
    <w:rsid w:val="00DD6ABC"/>
    <w:rsid w:val="00DE19C3"/>
    <w:rsid w:val="00DF11C6"/>
    <w:rsid w:val="00DF12D8"/>
    <w:rsid w:val="00E136CA"/>
    <w:rsid w:val="00E2033B"/>
    <w:rsid w:val="00E21ACD"/>
    <w:rsid w:val="00E23F48"/>
    <w:rsid w:val="00E30D5D"/>
    <w:rsid w:val="00E33E3D"/>
    <w:rsid w:val="00E35893"/>
    <w:rsid w:val="00E36C92"/>
    <w:rsid w:val="00E37C69"/>
    <w:rsid w:val="00E420E5"/>
    <w:rsid w:val="00E43C7A"/>
    <w:rsid w:val="00E63B0E"/>
    <w:rsid w:val="00E70C4A"/>
    <w:rsid w:val="00E7260A"/>
    <w:rsid w:val="00E80FF1"/>
    <w:rsid w:val="00E816CB"/>
    <w:rsid w:val="00E934A5"/>
    <w:rsid w:val="00E94060"/>
    <w:rsid w:val="00EA4383"/>
    <w:rsid w:val="00EA5751"/>
    <w:rsid w:val="00EA7622"/>
    <w:rsid w:val="00EB046A"/>
    <w:rsid w:val="00EB1CDC"/>
    <w:rsid w:val="00EB5D7B"/>
    <w:rsid w:val="00EC0D66"/>
    <w:rsid w:val="00EC1006"/>
    <w:rsid w:val="00ED006A"/>
    <w:rsid w:val="00ED216A"/>
    <w:rsid w:val="00ED25FC"/>
    <w:rsid w:val="00ED3E3C"/>
    <w:rsid w:val="00ED406F"/>
    <w:rsid w:val="00ED60B4"/>
    <w:rsid w:val="00EE2FB7"/>
    <w:rsid w:val="00EE6EB2"/>
    <w:rsid w:val="00EF2948"/>
    <w:rsid w:val="00EF4524"/>
    <w:rsid w:val="00EF46D7"/>
    <w:rsid w:val="00EF5C04"/>
    <w:rsid w:val="00F05299"/>
    <w:rsid w:val="00F07695"/>
    <w:rsid w:val="00F1204A"/>
    <w:rsid w:val="00F1387E"/>
    <w:rsid w:val="00F16F9D"/>
    <w:rsid w:val="00F22FD6"/>
    <w:rsid w:val="00F23CAB"/>
    <w:rsid w:val="00F35261"/>
    <w:rsid w:val="00F352B1"/>
    <w:rsid w:val="00F35C21"/>
    <w:rsid w:val="00F43902"/>
    <w:rsid w:val="00F47B23"/>
    <w:rsid w:val="00F64852"/>
    <w:rsid w:val="00F7223B"/>
    <w:rsid w:val="00F73EDE"/>
    <w:rsid w:val="00F74B4D"/>
    <w:rsid w:val="00F75107"/>
    <w:rsid w:val="00F84F72"/>
    <w:rsid w:val="00F87F3B"/>
    <w:rsid w:val="00F91F1C"/>
    <w:rsid w:val="00F92B28"/>
    <w:rsid w:val="00F96C79"/>
    <w:rsid w:val="00FA09B5"/>
    <w:rsid w:val="00FA2B85"/>
    <w:rsid w:val="00FA6F87"/>
    <w:rsid w:val="00FB16C2"/>
    <w:rsid w:val="00FB3E2B"/>
    <w:rsid w:val="00FB712B"/>
    <w:rsid w:val="00FC0CE3"/>
    <w:rsid w:val="00FC0FBA"/>
    <w:rsid w:val="00FC2DC4"/>
    <w:rsid w:val="00FC75F3"/>
    <w:rsid w:val="00FC793E"/>
    <w:rsid w:val="00FD4731"/>
    <w:rsid w:val="00FE0407"/>
    <w:rsid w:val="00FF1194"/>
    <w:rsid w:val="00FF4099"/>
    <w:rsid w:val="00FF5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3C"/>
    <w:rPr>
      <w:rFonts w:ascii="Times New Roman" w:eastAsia="Times New Roman" w:hAnsi="Times New Roman"/>
      <w:sz w:val="20"/>
      <w:szCs w:val="20"/>
    </w:rPr>
  </w:style>
  <w:style w:type="paragraph" w:styleId="Heading1">
    <w:name w:val="heading 1"/>
    <w:basedOn w:val="Normal"/>
    <w:next w:val="Normal"/>
    <w:link w:val="Heading1Char"/>
    <w:uiPriority w:val="99"/>
    <w:qFormat/>
    <w:rsid w:val="00215E4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D3E3C"/>
    <w:pPr>
      <w:keepNext/>
      <w:spacing w:line="360" w:lineRule="auto"/>
      <w:jc w:val="center"/>
      <w:outlineLvl w:val="1"/>
    </w:pPr>
    <w:rPr>
      <w:b/>
      <w:sz w:val="32"/>
    </w:rPr>
  </w:style>
  <w:style w:type="paragraph" w:styleId="Heading3">
    <w:name w:val="heading 3"/>
    <w:basedOn w:val="Normal"/>
    <w:next w:val="Normal"/>
    <w:link w:val="Heading3Char"/>
    <w:uiPriority w:val="99"/>
    <w:qFormat/>
    <w:rsid w:val="00ED3E3C"/>
    <w:pPr>
      <w:keepNext/>
      <w:jc w:val="center"/>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E4E"/>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ED3E3C"/>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ED3E3C"/>
    <w:rPr>
      <w:rFonts w:ascii="Times New Roman" w:hAnsi="Times New Roman" w:cs="Times New Roman"/>
      <w:sz w:val="20"/>
      <w:szCs w:val="20"/>
      <w:lang w:eastAsia="ru-RU"/>
    </w:rPr>
  </w:style>
  <w:style w:type="paragraph" w:styleId="Header">
    <w:name w:val="header"/>
    <w:basedOn w:val="Normal"/>
    <w:link w:val="HeaderChar"/>
    <w:uiPriority w:val="99"/>
    <w:rsid w:val="00ED3E3C"/>
    <w:pPr>
      <w:tabs>
        <w:tab w:val="center" w:pos="4153"/>
        <w:tab w:val="right" w:pos="8306"/>
      </w:tabs>
    </w:pPr>
  </w:style>
  <w:style w:type="character" w:customStyle="1" w:styleId="HeaderChar">
    <w:name w:val="Header Char"/>
    <w:basedOn w:val="DefaultParagraphFont"/>
    <w:link w:val="Header"/>
    <w:uiPriority w:val="99"/>
    <w:locked/>
    <w:rsid w:val="00ED3E3C"/>
    <w:rPr>
      <w:rFonts w:ascii="Times New Roman" w:hAnsi="Times New Roman" w:cs="Times New Roman"/>
      <w:sz w:val="20"/>
      <w:szCs w:val="20"/>
      <w:lang w:eastAsia="ru-RU"/>
    </w:rPr>
  </w:style>
  <w:style w:type="paragraph" w:styleId="Footer">
    <w:name w:val="footer"/>
    <w:basedOn w:val="Normal"/>
    <w:link w:val="FooterChar"/>
    <w:uiPriority w:val="99"/>
    <w:rsid w:val="00ED3E3C"/>
    <w:pPr>
      <w:tabs>
        <w:tab w:val="center" w:pos="4153"/>
        <w:tab w:val="right" w:pos="8306"/>
      </w:tabs>
    </w:pPr>
  </w:style>
  <w:style w:type="character" w:customStyle="1" w:styleId="FooterChar">
    <w:name w:val="Footer Char"/>
    <w:basedOn w:val="DefaultParagraphFont"/>
    <w:link w:val="Footer"/>
    <w:uiPriority w:val="99"/>
    <w:locked/>
    <w:rsid w:val="00ED3E3C"/>
    <w:rPr>
      <w:rFonts w:ascii="Times New Roman" w:hAnsi="Times New Roman" w:cs="Times New Roman"/>
      <w:sz w:val="20"/>
      <w:szCs w:val="20"/>
      <w:lang w:eastAsia="ru-RU"/>
    </w:rPr>
  </w:style>
  <w:style w:type="character" w:styleId="PageNumber">
    <w:name w:val="page number"/>
    <w:basedOn w:val="DefaultParagraphFont"/>
    <w:uiPriority w:val="99"/>
    <w:rsid w:val="00ED3E3C"/>
    <w:rPr>
      <w:rFonts w:cs="Times New Roman"/>
    </w:rPr>
  </w:style>
  <w:style w:type="paragraph" w:styleId="NoSpacing">
    <w:name w:val="No Spacing"/>
    <w:uiPriority w:val="99"/>
    <w:qFormat/>
    <w:rsid w:val="00ED3E3C"/>
    <w:rPr>
      <w:lang w:eastAsia="en-US"/>
    </w:rPr>
  </w:style>
  <w:style w:type="paragraph" w:customStyle="1" w:styleId="ConsPlusNormal">
    <w:name w:val="ConsPlusNormal"/>
    <w:uiPriority w:val="99"/>
    <w:rsid w:val="002F781E"/>
    <w:pPr>
      <w:widowControl w:val="0"/>
      <w:autoSpaceDE w:val="0"/>
      <w:autoSpaceDN w:val="0"/>
    </w:pPr>
    <w:rPr>
      <w:rFonts w:eastAsia="Times New Roman" w:cs="Calibri"/>
      <w:szCs w:val="20"/>
    </w:rPr>
  </w:style>
  <w:style w:type="paragraph" w:styleId="Title">
    <w:name w:val="Title"/>
    <w:basedOn w:val="Normal"/>
    <w:link w:val="TitleChar"/>
    <w:uiPriority w:val="99"/>
    <w:qFormat/>
    <w:rsid w:val="00170A7A"/>
    <w:pPr>
      <w:jc w:val="center"/>
    </w:pPr>
    <w:rPr>
      <w:sz w:val="28"/>
    </w:rPr>
  </w:style>
  <w:style w:type="character" w:customStyle="1" w:styleId="TitleChar">
    <w:name w:val="Title Char"/>
    <w:basedOn w:val="DefaultParagraphFont"/>
    <w:link w:val="Title"/>
    <w:uiPriority w:val="99"/>
    <w:locked/>
    <w:rsid w:val="00170A7A"/>
    <w:rPr>
      <w:rFonts w:ascii="Times New Roman" w:hAnsi="Times New Roman" w:cs="Times New Roman"/>
      <w:sz w:val="20"/>
      <w:szCs w:val="20"/>
      <w:lang w:eastAsia="ru-RU"/>
    </w:rPr>
  </w:style>
  <w:style w:type="paragraph" w:styleId="NormalWeb">
    <w:name w:val="Normal (Web)"/>
    <w:basedOn w:val="Normal"/>
    <w:uiPriority w:val="99"/>
    <w:rsid w:val="00170A7A"/>
    <w:pPr>
      <w:spacing w:after="75"/>
    </w:pPr>
    <w:rPr>
      <w:sz w:val="24"/>
      <w:szCs w:val="24"/>
    </w:rPr>
  </w:style>
  <w:style w:type="character" w:styleId="Hyperlink">
    <w:name w:val="Hyperlink"/>
    <w:basedOn w:val="DefaultParagraphFont"/>
    <w:uiPriority w:val="99"/>
    <w:semiHidden/>
    <w:rsid w:val="00215E4E"/>
    <w:rPr>
      <w:rFonts w:cs="Times New Roman"/>
      <w:color w:val="0000FF"/>
      <w:u w:val="single"/>
    </w:rPr>
  </w:style>
  <w:style w:type="paragraph" w:styleId="BodyText">
    <w:name w:val="Body Text"/>
    <w:basedOn w:val="Normal"/>
    <w:link w:val="BodyTextChar"/>
    <w:uiPriority w:val="99"/>
    <w:rsid w:val="00215E4E"/>
    <w:pPr>
      <w:spacing w:after="120"/>
      <w:jc w:val="both"/>
    </w:pPr>
    <w:rPr>
      <w:sz w:val="24"/>
      <w:szCs w:val="24"/>
    </w:rPr>
  </w:style>
  <w:style w:type="character" w:customStyle="1" w:styleId="BodyTextChar">
    <w:name w:val="Body Text Char"/>
    <w:basedOn w:val="DefaultParagraphFont"/>
    <w:link w:val="BodyText"/>
    <w:uiPriority w:val="99"/>
    <w:locked/>
    <w:rsid w:val="00215E4E"/>
    <w:rPr>
      <w:rFonts w:ascii="Times New Roman" w:hAnsi="Times New Roman" w:cs="Times New Roman"/>
      <w:sz w:val="24"/>
      <w:szCs w:val="24"/>
      <w:lang w:eastAsia="ru-RU"/>
    </w:rPr>
  </w:style>
  <w:style w:type="paragraph" w:styleId="BodyText3">
    <w:name w:val="Body Text 3"/>
    <w:basedOn w:val="Normal"/>
    <w:link w:val="BodyText3Char"/>
    <w:uiPriority w:val="99"/>
    <w:rsid w:val="00215E4E"/>
    <w:pPr>
      <w:spacing w:after="120"/>
      <w:jc w:val="both"/>
    </w:pPr>
    <w:rPr>
      <w:sz w:val="16"/>
      <w:szCs w:val="16"/>
    </w:rPr>
  </w:style>
  <w:style w:type="character" w:customStyle="1" w:styleId="BodyText3Char">
    <w:name w:val="Body Text 3 Char"/>
    <w:basedOn w:val="DefaultParagraphFont"/>
    <w:link w:val="BodyText3"/>
    <w:uiPriority w:val="99"/>
    <w:locked/>
    <w:rsid w:val="00215E4E"/>
    <w:rPr>
      <w:rFonts w:ascii="Times New Roman" w:hAnsi="Times New Roman" w:cs="Times New Roman"/>
      <w:sz w:val="16"/>
      <w:szCs w:val="16"/>
      <w:lang w:eastAsia="ru-RU"/>
    </w:rPr>
  </w:style>
  <w:style w:type="paragraph" w:customStyle="1" w:styleId="p3">
    <w:name w:val="p3"/>
    <w:basedOn w:val="Normal"/>
    <w:uiPriority w:val="99"/>
    <w:rsid w:val="00215E4E"/>
    <w:pPr>
      <w:spacing w:before="100" w:beforeAutospacing="1" w:after="100" w:afterAutospacing="1"/>
      <w:jc w:val="both"/>
    </w:pPr>
    <w:rPr>
      <w:sz w:val="24"/>
      <w:szCs w:val="24"/>
    </w:rPr>
  </w:style>
  <w:style w:type="paragraph" w:styleId="BodyText2">
    <w:name w:val="Body Text 2"/>
    <w:basedOn w:val="Normal"/>
    <w:link w:val="BodyText2Char"/>
    <w:uiPriority w:val="99"/>
    <w:semiHidden/>
    <w:rsid w:val="00D4198F"/>
    <w:pPr>
      <w:spacing w:after="120" w:line="480" w:lineRule="auto"/>
    </w:pPr>
  </w:style>
  <w:style w:type="character" w:customStyle="1" w:styleId="BodyText2Char">
    <w:name w:val="Body Text 2 Char"/>
    <w:basedOn w:val="DefaultParagraphFont"/>
    <w:link w:val="BodyText2"/>
    <w:uiPriority w:val="99"/>
    <w:semiHidden/>
    <w:locked/>
    <w:rsid w:val="00D4198F"/>
    <w:rPr>
      <w:rFonts w:ascii="Times New Roman" w:hAnsi="Times New Roman" w:cs="Times New Roman"/>
      <w:sz w:val="20"/>
      <w:szCs w:val="20"/>
      <w:lang w:eastAsia="ru-RU"/>
    </w:rPr>
  </w:style>
  <w:style w:type="paragraph" w:styleId="ListParagraph">
    <w:name w:val="List Paragraph"/>
    <w:basedOn w:val="Normal"/>
    <w:uiPriority w:val="99"/>
    <w:qFormat/>
    <w:rsid w:val="000402F1"/>
    <w:pPr>
      <w:ind w:left="720"/>
      <w:contextualSpacing/>
    </w:pPr>
  </w:style>
  <w:style w:type="paragraph" w:customStyle="1" w:styleId="p2">
    <w:name w:val="p2"/>
    <w:basedOn w:val="Normal"/>
    <w:uiPriority w:val="99"/>
    <w:rsid w:val="00AC6F6C"/>
    <w:pPr>
      <w:spacing w:before="100" w:beforeAutospacing="1" w:after="100" w:afterAutospacing="1"/>
    </w:pPr>
    <w:rPr>
      <w:sz w:val="24"/>
      <w:szCs w:val="24"/>
    </w:rPr>
  </w:style>
  <w:style w:type="character" w:customStyle="1" w:styleId="s1">
    <w:name w:val="s1"/>
    <w:basedOn w:val="DefaultParagraphFont"/>
    <w:uiPriority w:val="99"/>
    <w:rsid w:val="00AC6F6C"/>
    <w:rPr>
      <w:rFonts w:cs="Times New Roman"/>
    </w:rPr>
  </w:style>
  <w:style w:type="paragraph" w:styleId="FootnoteText">
    <w:name w:val="footnote text"/>
    <w:basedOn w:val="Normal"/>
    <w:link w:val="FootnoteTextChar"/>
    <w:uiPriority w:val="99"/>
    <w:rsid w:val="009511B3"/>
  </w:style>
  <w:style w:type="character" w:customStyle="1" w:styleId="FootnoteTextChar">
    <w:name w:val="Footnote Text Char"/>
    <w:basedOn w:val="DefaultParagraphFont"/>
    <w:link w:val="FootnoteText"/>
    <w:uiPriority w:val="99"/>
    <w:locked/>
    <w:rsid w:val="009511B3"/>
    <w:rPr>
      <w:rFonts w:ascii="Times New Roman" w:hAnsi="Times New Roman" w:cs="Times New Roman"/>
      <w:sz w:val="20"/>
      <w:szCs w:val="20"/>
      <w:lang w:eastAsia="ru-RU"/>
    </w:rPr>
  </w:style>
  <w:style w:type="character" w:styleId="FootnoteReference">
    <w:name w:val="footnote reference"/>
    <w:basedOn w:val="DefaultParagraphFont"/>
    <w:uiPriority w:val="99"/>
    <w:rsid w:val="009511B3"/>
    <w:rPr>
      <w:rFonts w:cs="Times New Roman"/>
      <w:vertAlign w:val="superscript"/>
    </w:rPr>
  </w:style>
  <w:style w:type="paragraph" w:styleId="HTMLPreformatted">
    <w:name w:val="HTML Preformatted"/>
    <w:basedOn w:val="Normal"/>
    <w:link w:val="HTMLPreformattedChar"/>
    <w:uiPriority w:val="99"/>
    <w:semiHidden/>
    <w:rsid w:val="008C01FD"/>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8C01FD"/>
    <w:rPr>
      <w:rFonts w:ascii="Courier New" w:hAnsi="Courier New" w:cs="Courier New"/>
      <w:sz w:val="20"/>
      <w:szCs w:val="20"/>
      <w:lang w:eastAsia="ru-RU"/>
    </w:rPr>
  </w:style>
  <w:style w:type="paragraph" w:styleId="BalloonText">
    <w:name w:val="Balloon Text"/>
    <w:basedOn w:val="Normal"/>
    <w:link w:val="BalloonTextChar"/>
    <w:uiPriority w:val="99"/>
    <w:semiHidden/>
    <w:rsid w:val="00A50C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C24"/>
    <w:rPr>
      <w:rFonts w:ascii="Tahoma" w:hAnsi="Tahoma" w:cs="Tahoma"/>
      <w:sz w:val="16"/>
      <w:szCs w:val="16"/>
      <w:lang w:eastAsia="ru-RU"/>
    </w:rPr>
  </w:style>
  <w:style w:type="character" w:customStyle="1" w:styleId="apple-converted-space">
    <w:name w:val="apple-converted-space"/>
    <w:basedOn w:val="DefaultParagraphFont"/>
    <w:uiPriority w:val="99"/>
    <w:rsid w:val="007B3888"/>
    <w:rPr>
      <w:rFonts w:cs="Times New Roman"/>
    </w:rPr>
  </w:style>
  <w:style w:type="character" w:styleId="CommentReference">
    <w:name w:val="annotation reference"/>
    <w:basedOn w:val="DefaultParagraphFont"/>
    <w:uiPriority w:val="99"/>
    <w:semiHidden/>
    <w:rsid w:val="00C57E75"/>
    <w:rPr>
      <w:rFonts w:cs="Times New Roman"/>
      <w:sz w:val="16"/>
      <w:szCs w:val="16"/>
    </w:rPr>
  </w:style>
  <w:style w:type="paragraph" w:styleId="CommentText">
    <w:name w:val="annotation text"/>
    <w:basedOn w:val="Normal"/>
    <w:link w:val="CommentTextChar"/>
    <w:uiPriority w:val="99"/>
    <w:semiHidden/>
    <w:rsid w:val="00C57E75"/>
  </w:style>
  <w:style w:type="character" w:customStyle="1" w:styleId="CommentTextChar">
    <w:name w:val="Comment Text Char"/>
    <w:basedOn w:val="DefaultParagraphFont"/>
    <w:link w:val="CommentText"/>
    <w:uiPriority w:val="99"/>
    <w:semiHidden/>
    <w:locked/>
    <w:rsid w:val="00C57E7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C57E75"/>
    <w:rPr>
      <w:b/>
      <w:bCs/>
    </w:rPr>
  </w:style>
  <w:style w:type="character" w:customStyle="1" w:styleId="CommentSubjectChar">
    <w:name w:val="Comment Subject Char"/>
    <w:basedOn w:val="CommentTextChar"/>
    <w:link w:val="CommentSubject"/>
    <w:uiPriority w:val="99"/>
    <w:semiHidden/>
    <w:locked/>
    <w:rsid w:val="00C57E75"/>
    <w:rPr>
      <w:b/>
      <w:bCs/>
    </w:rPr>
  </w:style>
  <w:style w:type="paragraph" w:styleId="Revision">
    <w:name w:val="Revision"/>
    <w:hidden/>
    <w:uiPriority w:val="99"/>
    <w:semiHidden/>
    <w:rsid w:val="00725507"/>
    <w:rPr>
      <w:rFonts w:ascii="Times New Roman" w:eastAsia="Times New Roman" w:hAnsi="Times New Roman"/>
      <w:sz w:val="20"/>
      <w:szCs w:val="20"/>
    </w:rPr>
  </w:style>
  <w:style w:type="character" w:customStyle="1" w:styleId="2">
    <w:name w:val="Основной текст (2)_"/>
    <w:basedOn w:val="DefaultParagraphFont"/>
    <w:link w:val="20"/>
    <w:uiPriority w:val="99"/>
    <w:locked/>
    <w:rsid w:val="00DD6ABC"/>
    <w:rPr>
      <w:rFonts w:cs="Times New Roman"/>
      <w:i/>
      <w:iCs/>
      <w:sz w:val="26"/>
      <w:szCs w:val="26"/>
      <w:lang w:bidi="ar-SA"/>
    </w:rPr>
  </w:style>
  <w:style w:type="paragraph" w:customStyle="1" w:styleId="20">
    <w:name w:val="Основной текст (2)"/>
    <w:basedOn w:val="Normal"/>
    <w:link w:val="2"/>
    <w:uiPriority w:val="99"/>
    <w:rsid w:val="00DD6ABC"/>
    <w:pPr>
      <w:shd w:val="clear" w:color="auto" w:fill="FFFFFF"/>
      <w:spacing w:after="720" w:line="240" w:lineRule="atLeast"/>
    </w:pPr>
    <w:rPr>
      <w:rFonts w:eastAsia="Calibri"/>
      <w:i/>
      <w:iCs/>
      <w:noProof/>
      <w:sz w:val="26"/>
      <w:szCs w:val="26"/>
    </w:rPr>
  </w:style>
  <w:style w:type="paragraph" w:styleId="PlainText">
    <w:name w:val="Plain Text"/>
    <w:basedOn w:val="Normal"/>
    <w:link w:val="PlainTextChar1"/>
    <w:uiPriority w:val="99"/>
    <w:locked/>
    <w:rsid w:val="00DD6ABC"/>
    <w:rPr>
      <w:rFonts w:ascii="Courier New" w:eastAsia="Calibri" w:hAnsi="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DD6ABC"/>
    <w:rPr>
      <w:rFonts w:ascii="Courier New" w:hAnsi="Courier New" w:cs="Times New Roman"/>
      <w:lang w:val="ru-RU" w:eastAsia="ru-RU" w:bidi="ar-SA"/>
    </w:rPr>
  </w:style>
  <w:style w:type="table" w:styleId="TableGrid">
    <w:name w:val="Table Grid"/>
    <w:basedOn w:val="TableNormal"/>
    <w:uiPriority w:val="99"/>
    <w:locked/>
    <w:rsid w:val="00DD6ABC"/>
    <w:rPr>
      <w:rFonts w:ascii="Arial Unicode MS" w:hAnsi="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2191419">
      <w:marLeft w:val="0"/>
      <w:marRight w:val="0"/>
      <w:marTop w:val="0"/>
      <w:marBottom w:val="0"/>
      <w:divBdr>
        <w:top w:val="none" w:sz="0" w:space="0" w:color="auto"/>
        <w:left w:val="none" w:sz="0" w:space="0" w:color="auto"/>
        <w:bottom w:val="none" w:sz="0" w:space="0" w:color="auto"/>
        <w:right w:val="none" w:sz="0" w:space="0" w:color="auto"/>
      </w:divBdr>
    </w:div>
    <w:div w:id="2142191420">
      <w:marLeft w:val="0"/>
      <w:marRight w:val="0"/>
      <w:marTop w:val="0"/>
      <w:marBottom w:val="0"/>
      <w:divBdr>
        <w:top w:val="none" w:sz="0" w:space="0" w:color="auto"/>
        <w:left w:val="none" w:sz="0" w:space="0" w:color="auto"/>
        <w:bottom w:val="none" w:sz="0" w:space="0" w:color="auto"/>
        <w:right w:val="none" w:sz="0" w:space="0" w:color="auto"/>
      </w:divBdr>
    </w:div>
    <w:div w:id="2142191421">
      <w:marLeft w:val="0"/>
      <w:marRight w:val="0"/>
      <w:marTop w:val="0"/>
      <w:marBottom w:val="0"/>
      <w:divBdr>
        <w:top w:val="none" w:sz="0" w:space="0" w:color="auto"/>
        <w:left w:val="none" w:sz="0" w:space="0" w:color="auto"/>
        <w:bottom w:val="none" w:sz="0" w:space="0" w:color="auto"/>
        <w:right w:val="none" w:sz="0" w:space="0" w:color="auto"/>
      </w:divBdr>
    </w:div>
    <w:div w:id="2142191422">
      <w:marLeft w:val="0"/>
      <w:marRight w:val="0"/>
      <w:marTop w:val="0"/>
      <w:marBottom w:val="0"/>
      <w:divBdr>
        <w:top w:val="none" w:sz="0" w:space="0" w:color="auto"/>
        <w:left w:val="none" w:sz="0" w:space="0" w:color="auto"/>
        <w:bottom w:val="none" w:sz="0" w:space="0" w:color="auto"/>
        <w:right w:val="none" w:sz="0" w:space="0" w:color="auto"/>
      </w:divBdr>
    </w:div>
    <w:div w:id="2142191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3FC08292BA3014D457EEE106C18BED325711F9937FE82331C3E1944AEt8h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9906742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299</TotalTime>
  <Pages>8</Pages>
  <Words>2341</Words>
  <Characters>13345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tugarinova</dc:creator>
  <cp:keywords/>
  <dc:description/>
  <cp:lastModifiedBy>User</cp:lastModifiedBy>
  <cp:revision>16</cp:revision>
  <cp:lastPrinted>2021-06-24T03:30:00Z</cp:lastPrinted>
  <dcterms:created xsi:type="dcterms:W3CDTF">2019-02-06T09:58:00Z</dcterms:created>
  <dcterms:modified xsi:type="dcterms:W3CDTF">2021-06-24T03:32:00Z</dcterms:modified>
</cp:coreProperties>
</file>